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6F0" w:rsidRDefault="00CF56F0" w:rsidP="00CF56F0">
      <w:pPr>
        <w:ind w:firstLine="720"/>
        <w:jc w:val="both"/>
        <w:rPr>
          <w:lang w:val="sr-Latn-BA"/>
        </w:rPr>
      </w:pPr>
      <w:r>
        <w:rPr>
          <w:lang w:val="sr-Cyrl-CS"/>
        </w:rPr>
        <w:t>На основу члана 8. Закона о министарским владиним и другим именовањима РС (Службени гласник РС бр.</w:t>
      </w:r>
      <w:r>
        <w:rPr>
          <w:lang w:val="sr-Cyrl-RS"/>
        </w:rPr>
        <w:t xml:space="preserve"> 25</w:t>
      </w:r>
      <w:r>
        <w:rPr>
          <w:lang w:val="sr-Cyrl-CS"/>
        </w:rPr>
        <w:t>/03),   Одлуке Скупштине општине Хан Пијесак о</w:t>
      </w:r>
      <w:r>
        <w:rPr>
          <w:lang w:val="sr-Latn-BA"/>
        </w:rPr>
        <w:t xml:space="preserve"> </w:t>
      </w:r>
      <w:r>
        <w:rPr>
          <w:lang w:val="sr-Cyrl-RS"/>
        </w:rPr>
        <w:t xml:space="preserve">утврђивању критеријума </w:t>
      </w:r>
      <w:r>
        <w:rPr>
          <w:lang w:val="sr-Cyrl-CS"/>
        </w:rPr>
        <w:t>за избор и именовање</w:t>
      </w:r>
      <w:r>
        <w:rPr>
          <w:lang w:val="bs-Latn-BA"/>
        </w:rPr>
        <w:t xml:space="preserve"> </w:t>
      </w:r>
      <w:r w:rsidR="005D3EA5">
        <w:rPr>
          <w:lang w:val="sr-Cyrl-CS"/>
        </w:rPr>
        <w:t>директора</w:t>
      </w:r>
      <w:r>
        <w:rPr>
          <w:lang w:val="sr-Cyrl-CS"/>
        </w:rPr>
        <w:t xml:space="preserve"> ЈУ </w:t>
      </w:r>
      <w:r w:rsidR="00A96F0B">
        <w:rPr>
          <w:lang w:val="sr-Cyrl-CS"/>
        </w:rPr>
        <w:t>Ветеринарска амбуланта</w:t>
      </w:r>
      <w:r>
        <w:rPr>
          <w:lang w:val="sr-Cyrl-CS"/>
        </w:rPr>
        <w:t xml:space="preserve"> Хан Пијесак и Одлуке о расписивању  Јавног конкурса,  Скупштина општине  Хан Пијесак,  расписује </w:t>
      </w:r>
    </w:p>
    <w:p w:rsidR="00CF56F0" w:rsidRDefault="00CF56F0" w:rsidP="00CF56F0">
      <w:pPr>
        <w:ind w:firstLine="720"/>
        <w:jc w:val="both"/>
        <w:rPr>
          <w:b/>
          <w:lang w:val="sr-Latn-BA"/>
        </w:rPr>
      </w:pPr>
    </w:p>
    <w:p w:rsidR="00CF56F0" w:rsidRDefault="00CF56F0" w:rsidP="00CF56F0">
      <w:pPr>
        <w:ind w:left="2880" w:firstLine="720"/>
        <w:rPr>
          <w:b/>
          <w:sz w:val="20"/>
          <w:szCs w:val="20"/>
          <w:lang w:val="sr-Cyrl-CS"/>
        </w:rPr>
      </w:pPr>
      <w:r>
        <w:rPr>
          <w:b/>
          <w:sz w:val="20"/>
          <w:szCs w:val="20"/>
          <w:lang w:val="sr-Cyrl-RS"/>
        </w:rPr>
        <w:t xml:space="preserve">        </w:t>
      </w:r>
      <w:r>
        <w:rPr>
          <w:b/>
          <w:sz w:val="20"/>
          <w:szCs w:val="20"/>
          <w:lang w:val="sr-Cyrl-CS"/>
        </w:rPr>
        <w:t xml:space="preserve"> ЈАВНИ  КОНКУРС</w:t>
      </w:r>
    </w:p>
    <w:p w:rsidR="00CF56F0" w:rsidRDefault="00CF56F0" w:rsidP="00CF56F0">
      <w:pPr>
        <w:ind w:left="720" w:firstLine="720"/>
        <w:rPr>
          <w:b/>
          <w:lang w:val="sr-Cyrl-CS"/>
        </w:rPr>
      </w:pPr>
      <w:r>
        <w:rPr>
          <w:b/>
          <w:lang w:val="sr-Cyrl-CS"/>
        </w:rPr>
        <w:t xml:space="preserve">                                       за избор и именовање </w:t>
      </w:r>
    </w:p>
    <w:p w:rsidR="00CF56F0" w:rsidRDefault="00CF56F0" w:rsidP="00CF56F0">
      <w:pPr>
        <w:ind w:left="720" w:firstLine="720"/>
        <w:rPr>
          <w:b/>
          <w:lang w:val="sr-Cyrl-CS"/>
        </w:rPr>
      </w:pPr>
    </w:p>
    <w:p w:rsidR="00CF56F0" w:rsidRDefault="00CF56F0" w:rsidP="00CF56F0">
      <w:pPr>
        <w:ind w:left="720"/>
        <w:rPr>
          <w:b/>
          <w:lang w:val="sr-Cyrl-CS"/>
        </w:rPr>
      </w:pPr>
      <w:r>
        <w:rPr>
          <w:lang w:val="sr-Cyrl-CS"/>
        </w:rPr>
        <w:t>Расписује се Јави конкурс за избор и именовање</w:t>
      </w:r>
      <w:r>
        <w:rPr>
          <w:b/>
          <w:lang w:val="sr-Cyrl-CS"/>
        </w:rPr>
        <w:t xml:space="preserve"> </w:t>
      </w:r>
      <w:r w:rsidR="005D3EA5" w:rsidRPr="005D3EA5">
        <w:rPr>
          <w:b/>
          <w:lang w:val="sr-Cyrl-CS"/>
        </w:rPr>
        <w:t>директора</w:t>
      </w:r>
      <w:r w:rsidR="005D3EA5">
        <w:rPr>
          <w:b/>
          <w:lang w:val="sr-Cyrl-CS"/>
        </w:rPr>
        <w:t xml:space="preserve"> </w:t>
      </w:r>
      <w:r>
        <w:rPr>
          <w:b/>
          <w:lang w:val="sr-Cyrl-CS"/>
        </w:rPr>
        <w:t xml:space="preserve">ЈУ </w:t>
      </w:r>
      <w:r w:rsidR="00A96F0B">
        <w:rPr>
          <w:b/>
          <w:lang w:val="sr-Cyrl-CS"/>
        </w:rPr>
        <w:t>Ветеринарска амбуланта Хан Пијесак</w:t>
      </w:r>
      <w:r>
        <w:rPr>
          <w:b/>
          <w:lang w:val="sr-Cyrl-CS"/>
        </w:rPr>
        <w:t>.</w:t>
      </w:r>
    </w:p>
    <w:p w:rsidR="00CF56F0" w:rsidRDefault="00CF56F0" w:rsidP="00CF56F0">
      <w:pPr>
        <w:ind w:left="720"/>
        <w:rPr>
          <w:lang w:val="sr-Cyrl-CS"/>
        </w:rPr>
      </w:pPr>
      <w:r>
        <w:rPr>
          <w:b/>
          <w:lang w:val="sr-Cyrl-CS"/>
        </w:rPr>
        <w:t>Мандат:</w:t>
      </w:r>
      <w:r>
        <w:rPr>
          <w:lang w:val="sr-Cyrl-CS"/>
        </w:rPr>
        <w:t xml:space="preserve"> </w:t>
      </w:r>
      <w:r w:rsidR="005D3EA5">
        <w:rPr>
          <w:lang w:val="sr-Cyrl-CS"/>
        </w:rPr>
        <w:t xml:space="preserve">Директор се  именују </w:t>
      </w:r>
      <w:r>
        <w:rPr>
          <w:lang w:val="sr-Cyrl-CS"/>
        </w:rPr>
        <w:t xml:space="preserve"> на период од 4 (четири) године.</w:t>
      </w:r>
    </w:p>
    <w:p w:rsidR="00CF56F0" w:rsidRDefault="00CF56F0" w:rsidP="00CF56F0">
      <w:pPr>
        <w:ind w:firstLine="720"/>
        <w:jc w:val="both"/>
        <w:rPr>
          <w:lang w:val="sr-Cyrl-CS"/>
        </w:rPr>
      </w:pPr>
      <w:r>
        <w:rPr>
          <w:b/>
          <w:lang w:val="sr-Cyrl-CS"/>
        </w:rPr>
        <w:t>Опис послова:</w:t>
      </w:r>
      <w:r>
        <w:rPr>
          <w:lang w:val="sr-Cyrl-CS"/>
        </w:rPr>
        <w:t xml:space="preserve"> </w:t>
      </w:r>
      <w:r w:rsidR="00055E6F">
        <w:rPr>
          <w:lang w:val="sr-Cyrl-CS"/>
        </w:rPr>
        <w:t>Директор организује и руководи процесом рада у Ветеринарској амбуланти, организује стручни надзор над радом радника, предлаже пословну политику Ветеринарске амбуланте, предлажће Програм рада Ветеринарске амбуланте, извршава одлуке Управног одбора, наредбодавац је за извршење финансијског плана Ветеринарске амбуланте, одлучује о коришћењу средстава у складу са законом и општима актима Ветеринарске амбуланте, именује и разрјешава раднике са посебним овлаштењима и одговорностима, именује сталне и повремене комисије и друга тијела, одлучује о појединачним правима, обавезама и одговорностима радника у складу са законом, колективним уговором и општрим актима Ветеринарске амбуланте, одлучује о службеним путовањима, обавља и друге послове из оквира своје надлежности.</w:t>
      </w:r>
      <w:r w:rsidR="005E7D86">
        <w:rPr>
          <w:lang w:val="sr-Cyrl-CS"/>
        </w:rPr>
        <w:t>.</w:t>
      </w:r>
    </w:p>
    <w:p w:rsidR="00055E6F" w:rsidRPr="00055E6F" w:rsidRDefault="00055E6F" w:rsidP="00055E6F">
      <w:pPr>
        <w:tabs>
          <w:tab w:val="left" w:pos="114"/>
        </w:tabs>
        <w:jc w:val="both"/>
        <w:rPr>
          <w:lang w:val="sr-Cyrl-CS"/>
        </w:rPr>
      </w:pPr>
      <w:r w:rsidRPr="00055E6F">
        <w:rPr>
          <w:b/>
          <w:lang w:val="sr-Cyrl-CS"/>
        </w:rPr>
        <w:t xml:space="preserve">Општи услови: </w:t>
      </w:r>
    </w:p>
    <w:p w:rsidR="00055E6F" w:rsidRPr="00055E6F" w:rsidRDefault="00055E6F" w:rsidP="00055E6F">
      <w:pPr>
        <w:tabs>
          <w:tab w:val="left" w:pos="114"/>
        </w:tabs>
        <w:jc w:val="both"/>
        <w:rPr>
          <w:lang w:val="sr-Cyrl-CS"/>
        </w:rPr>
      </w:pPr>
      <w:r w:rsidRPr="00055E6F">
        <w:rPr>
          <w:lang w:val="sr-Cyrl-CS"/>
        </w:rPr>
        <w:t xml:space="preserve">            1. да су држављани Републике Српске, односно БиХ,</w:t>
      </w:r>
    </w:p>
    <w:p w:rsidR="00055E6F" w:rsidRPr="00055E6F" w:rsidRDefault="00055E6F" w:rsidP="00055E6F">
      <w:pPr>
        <w:tabs>
          <w:tab w:val="left" w:pos="114"/>
        </w:tabs>
        <w:ind w:left="228"/>
        <w:jc w:val="both"/>
        <w:rPr>
          <w:lang w:val="sr-Cyrl-CS"/>
        </w:rPr>
      </w:pPr>
      <w:r w:rsidRPr="00055E6F">
        <w:rPr>
          <w:lang w:val="sr-Cyrl-CS"/>
        </w:rPr>
        <w:t xml:space="preserve">        2. да су старији од 18 година,</w:t>
      </w:r>
    </w:p>
    <w:p w:rsidR="00055E6F" w:rsidRPr="00055E6F" w:rsidRDefault="00055E6F" w:rsidP="00055E6F">
      <w:pPr>
        <w:tabs>
          <w:tab w:val="left" w:pos="114"/>
        </w:tabs>
        <w:jc w:val="both"/>
        <w:rPr>
          <w:lang w:val="sr-Cyrl-CS"/>
        </w:rPr>
      </w:pPr>
      <w:r w:rsidRPr="00055E6F">
        <w:rPr>
          <w:lang w:val="sr-Cyrl-CS"/>
        </w:rPr>
        <w:t xml:space="preserve">     </w:t>
      </w:r>
      <w:r w:rsidRPr="00055E6F">
        <w:rPr>
          <w:lang w:val="sr-Cyrl-CS"/>
        </w:rPr>
        <w:tab/>
        <w:t>3. да нису отпуштени из државне службе на основу дисциплинске мјере на било којем нивоу власти у БиХ или ентитета у периоду од 3</w:t>
      </w:r>
      <w:r w:rsidRPr="00055E6F">
        <w:rPr>
          <w:lang w:val="sr-Latn-CS"/>
        </w:rPr>
        <w:t xml:space="preserve"> </w:t>
      </w:r>
      <w:r w:rsidRPr="00055E6F">
        <w:rPr>
          <w:lang w:val="sr-Cyrl-CS"/>
        </w:rPr>
        <w:t xml:space="preserve">године прије дана објављивања упражњене  позиције,    </w:t>
      </w:r>
    </w:p>
    <w:p w:rsidR="00055E6F" w:rsidRPr="00055E6F" w:rsidRDefault="00055E6F" w:rsidP="00055E6F">
      <w:pPr>
        <w:tabs>
          <w:tab w:val="left" w:pos="114"/>
        </w:tabs>
        <w:ind w:left="171" w:hanging="1881"/>
        <w:jc w:val="both"/>
        <w:rPr>
          <w:lang w:val="sr-Cyrl-CS"/>
        </w:rPr>
      </w:pPr>
      <w:r w:rsidRPr="00055E6F">
        <w:rPr>
          <w:lang w:val="sr-Cyrl-CS"/>
        </w:rPr>
        <w:tab/>
        <w:t xml:space="preserve">          4. да се на њих не односи члан </w:t>
      </w:r>
      <w:r w:rsidRPr="00055E6F">
        <w:rPr>
          <w:lang w:val="sr-Latn-RS"/>
        </w:rPr>
        <w:t xml:space="preserve"> IX </w:t>
      </w:r>
      <w:r w:rsidRPr="00055E6F">
        <w:rPr>
          <w:lang w:val="sr-Cyrl-RS"/>
        </w:rPr>
        <w:t xml:space="preserve"> 1. Устава БиХ,</w:t>
      </w:r>
      <w:r w:rsidRPr="00055E6F">
        <w:rPr>
          <w:lang w:val="sr-Cyrl-CS"/>
        </w:rPr>
        <w:t xml:space="preserve"> </w:t>
      </w:r>
    </w:p>
    <w:p w:rsidR="00055E6F" w:rsidRPr="00055E6F" w:rsidRDefault="00055E6F" w:rsidP="00055E6F">
      <w:pPr>
        <w:tabs>
          <w:tab w:val="left" w:pos="1080"/>
        </w:tabs>
        <w:ind w:left="171" w:hanging="1881"/>
        <w:jc w:val="both"/>
        <w:rPr>
          <w:lang w:val="sr-Cyrl-CS"/>
        </w:rPr>
      </w:pPr>
      <w:r w:rsidRPr="00055E6F">
        <w:rPr>
          <w:lang w:val="sr-Cyrl-CS"/>
        </w:rPr>
        <w:t xml:space="preserve">             </w:t>
      </w:r>
    </w:p>
    <w:p w:rsidR="00055E6F" w:rsidRPr="00055E6F" w:rsidRDefault="00055E6F" w:rsidP="00055E6F">
      <w:pPr>
        <w:tabs>
          <w:tab w:val="left" w:pos="114"/>
        </w:tabs>
        <w:jc w:val="both"/>
        <w:rPr>
          <w:b/>
          <w:lang w:val="sr-Cyrl-CS"/>
        </w:rPr>
      </w:pPr>
      <w:r w:rsidRPr="00055E6F">
        <w:rPr>
          <w:b/>
          <w:lang w:val="sr-Cyrl-CS"/>
        </w:rPr>
        <w:t xml:space="preserve">            Посебни услови: </w:t>
      </w:r>
    </w:p>
    <w:p w:rsidR="00055E6F" w:rsidRPr="00055E6F" w:rsidRDefault="00055E6F" w:rsidP="00055E6F">
      <w:pPr>
        <w:jc w:val="both"/>
        <w:rPr>
          <w:rFonts w:eastAsia="Calibri"/>
          <w:lang w:val="sr-Cyrl-RS"/>
        </w:rPr>
      </w:pPr>
      <w:r w:rsidRPr="00055E6F">
        <w:rPr>
          <w:lang w:val="sr-Cyrl-CS"/>
        </w:rPr>
        <w:t xml:space="preserve">            1.</w:t>
      </w:r>
      <w:r w:rsidRPr="00055E6F">
        <w:rPr>
          <w:rFonts w:eastAsia="Calibri"/>
          <w:lang w:val="sr-Cyrl-RS"/>
        </w:rPr>
        <w:t xml:space="preserve"> да има високу стручну спрему,</w:t>
      </w:r>
    </w:p>
    <w:p w:rsidR="00055E6F" w:rsidRPr="00055E6F" w:rsidRDefault="00055E6F" w:rsidP="00055E6F">
      <w:pPr>
        <w:ind w:firstLine="708"/>
        <w:jc w:val="both"/>
        <w:rPr>
          <w:rFonts w:eastAsia="Calibri"/>
          <w:lang w:val="sr-Cyrl-RS"/>
        </w:rPr>
      </w:pPr>
      <w:r w:rsidRPr="00055E6F">
        <w:rPr>
          <w:rFonts w:eastAsia="Calibri"/>
          <w:lang w:val="sr-Cyrl-RS"/>
        </w:rPr>
        <w:t>2. да има најмање двије године радног искуства у струци,</w:t>
      </w:r>
    </w:p>
    <w:p w:rsidR="00055E6F" w:rsidRPr="00055E6F" w:rsidRDefault="00055E6F" w:rsidP="00055E6F">
      <w:pPr>
        <w:ind w:firstLine="708"/>
        <w:jc w:val="both"/>
        <w:rPr>
          <w:rFonts w:eastAsia="Calibri"/>
          <w:lang w:val="sr-Cyrl-RS"/>
        </w:rPr>
      </w:pPr>
      <w:r w:rsidRPr="00055E6F">
        <w:rPr>
          <w:rFonts w:eastAsia="Calibri"/>
          <w:lang w:val="sr-Cyrl-RS"/>
        </w:rPr>
        <w:t>3. да посједује организационе и руководне способности,</w:t>
      </w:r>
    </w:p>
    <w:p w:rsidR="00055E6F" w:rsidRPr="00055E6F" w:rsidRDefault="00055E6F" w:rsidP="00055E6F">
      <w:pPr>
        <w:ind w:firstLine="708"/>
        <w:jc w:val="both"/>
        <w:rPr>
          <w:rFonts w:eastAsia="Calibri"/>
          <w:lang w:val="sr-Cyrl-RS"/>
        </w:rPr>
      </w:pPr>
      <w:r w:rsidRPr="00055E6F">
        <w:rPr>
          <w:rFonts w:eastAsia="Calibri"/>
          <w:lang w:val="sr-Cyrl-RS"/>
        </w:rPr>
        <w:t>4. да није у сукобу интереса у вршењу функције у смислу Закона о сукобу интереса.</w:t>
      </w:r>
    </w:p>
    <w:p w:rsidR="00CF56F0" w:rsidRDefault="00CF56F0" w:rsidP="00CF56F0">
      <w:pPr>
        <w:tabs>
          <w:tab w:val="left" w:pos="114"/>
        </w:tabs>
        <w:jc w:val="both"/>
        <w:rPr>
          <w:lang w:val="sr-Cyrl-CS"/>
        </w:rPr>
      </w:pPr>
      <w:r>
        <w:rPr>
          <w:b/>
          <w:lang w:val="sr-Cyrl-CS"/>
        </w:rPr>
        <w:t xml:space="preserve">   </w:t>
      </w:r>
      <w:r>
        <w:rPr>
          <w:lang w:val="sr-Cyrl-CS"/>
        </w:rPr>
        <w:tab/>
        <w:t xml:space="preserve">  </w:t>
      </w:r>
    </w:p>
    <w:p w:rsidR="00CF56F0" w:rsidRDefault="00CF56F0" w:rsidP="00CF56F0">
      <w:pPr>
        <w:tabs>
          <w:tab w:val="left" w:pos="114"/>
        </w:tabs>
        <w:jc w:val="both"/>
        <w:rPr>
          <w:lang w:val="sr-Cyrl-RS"/>
        </w:rPr>
      </w:pPr>
      <w:r>
        <w:rPr>
          <w:lang w:val="sr-Cyrl-CS"/>
        </w:rPr>
        <w:tab/>
      </w:r>
      <w:r>
        <w:rPr>
          <w:lang w:val="sr-Cyrl-CS"/>
        </w:rPr>
        <w:tab/>
      </w:r>
      <w:r>
        <w:rPr>
          <w:b/>
          <w:lang w:val="sr-Cyrl-CS"/>
        </w:rPr>
        <w:t>Потребна документација и процедура</w:t>
      </w:r>
      <w:r>
        <w:rPr>
          <w:lang w:val="sr-Cyrl-CS"/>
        </w:rPr>
        <w:t xml:space="preserve">: </w:t>
      </w:r>
      <w:r>
        <w:rPr>
          <w:lang w:val="sr-Latn-CS"/>
        </w:rPr>
        <w:t xml:space="preserve">Уз пријаву на конкурс  кандидати су дужни приложити </w:t>
      </w:r>
      <w:r>
        <w:rPr>
          <w:lang w:val="sr-Cyrl-RS"/>
        </w:rPr>
        <w:t xml:space="preserve">( у оргиналу или овјереној копији): </w:t>
      </w:r>
      <w:r>
        <w:rPr>
          <w:lang w:val="sr-Latn-CS"/>
        </w:rPr>
        <w:t>увјерење о држављанству, родни лист,</w:t>
      </w:r>
      <w:r>
        <w:rPr>
          <w:lang w:val="sr-Cyrl-RS"/>
        </w:rPr>
        <w:t xml:space="preserve"> својеручно потписану и овјерену изјаву- за испуњавање </w:t>
      </w:r>
      <w:r>
        <w:rPr>
          <w:lang w:val="sr-Latn-CS"/>
        </w:rPr>
        <w:t xml:space="preserve">општих услова из </w:t>
      </w:r>
      <w:r w:rsidR="005E7D86">
        <w:rPr>
          <w:lang w:val="sr-Cyrl-RS"/>
        </w:rPr>
        <w:t xml:space="preserve">тачака 3. и 4., </w:t>
      </w:r>
      <w:r>
        <w:rPr>
          <w:lang w:val="sr-Cyrl-RS"/>
        </w:rPr>
        <w:t xml:space="preserve">те тачака </w:t>
      </w:r>
      <w:r w:rsidR="005329AE">
        <w:rPr>
          <w:lang w:val="sr-Cyrl-RS"/>
        </w:rPr>
        <w:t>3 и 4.</w:t>
      </w:r>
      <w:r>
        <w:rPr>
          <w:lang w:val="sr-Cyrl-RS"/>
        </w:rPr>
        <w:t xml:space="preserve">посебних услова,  </w:t>
      </w:r>
      <w:r>
        <w:rPr>
          <w:lang w:val="sr-Latn-CS"/>
        </w:rPr>
        <w:t xml:space="preserve">диплому о завршеној </w:t>
      </w:r>
      <w:r>
        <w:rPr>
          <w:lang w:val="sr-Cyrl-RS"/>
        </w:rPr>
        <w:t>стручној спреми</w:t>
      </w:r>
      <w:r w:rsidR="005329AE">
        <w:rPr>
          <w:lang w:val="sr-Cyrl-RS"/>
        </w:rPr>
        <w:t xml:space="preserve"> и доказ о радном искуству у струци</w:t>
      </w:r>
      <w:r w:rsidR="005E7D86">
        <w:rPr>
          <w:lang w:val="sr-Cyrl-RS"/>
        </w:rPr>
        <w:t>.</w:t>
      </w:r>
    </w:p>
    <w:p w:rsidR="005E7D86" w:rsidRPr="005E7D86" w:rsidRDefault="005E7D86" w:rsidP="00CF56F0">
      <w:pPr>
        <w:tabs>
          <w:tab w:val="left" w:pos="114"/>
        </w:tabs>
        <w:jc w:val="both"/>
        <w:rPr>
          <w:lang w:val="sr-Cyrl-RS"/>
        </w:rPr>
      </w:pPr>
    </w:p>
    <w:p w:rsidR="00CF56F0" w:rsidRDefault="00CF56F0" w:rsidP="00CF56F0">
      <w:pPr>
        <w:tabs>
          <w:tab w:val="left" w:pos="0"/>
        </w:tabs>
        <w:jc w:val="both"/>
        <w:rPr>
          <w:lang w:val="sr-Cyrl-CS"/>
        </w:rPr>
      </w:pPr>
      <w:r>
        <w:rPr>
          <w:lang w:val="sr-Cyrl-CS"/>
        </w:rPr>
        <w:t>Лични подаци о подносиоцима пријава су тајни и могу се прикупљати и обрађивати само у складу са Законом о заштити личних података. Документа приложена уз пријаву на конкурс неће се враћати кандидатима.</w:t>
      </w:r>
    </w:p>
    <w:p w:rsidR="00CF56F0" w:rsidRDefault="00CF56F0" w:rsidP="00CF56F0">
      <w:pPr>
        <w:jc w:val="both"/>
        <w:rPr>
          <w:lang w:val="sr-Cyrl-RS"/>
        </w:rPr>
      </w:pPr>
      <w:r>
        <w:rPr>
          <w:lang w:val="sr-Latn-CS"/>
        </w:rPr>
        <w:tab/>
        <w:t>Пријаве</w:t>
      </w:r>
      <w:r>
        <w:rPr>
          <w:lang w:val="sr-Cyrl-RS"/>
        </w:rPr>
        <w:t xml:space="preserve"> са доказима о испуњавању општих и посебиних услова </w:t>
      </w:r>
      <w:r>
        <w:rPr>
          <w:lang w:val="sr-Latn-CS"/>
        </w:rPr>
        <w:t xml:space="preserve"> се могу доставити лично или поштом на адресу</w:t>
      </w:r>
      <w:r>
        <w:rPr>
          <w:lang w:val="sr-Cyrl-RS"/>
        </w:rPr>
        <w:t>: Скупштина општине Хан Пијесак,</w:t>
      </w:r>
      <w:r>
        <w:rPr>
          <w:lang w:val="sr-Latn-CS"/>
        </w:rPr>
        <w:t xml:space="preserve"> Комисија за избор</w:t>
      </w:r>
      <w:r w:rsidR="005E7D86">
        <w:rPr>
          <w:lang w:val="sr-Cyrl-RS"/>
        </w:rPr>
        <w:t xml:space="preserve"> и именовање </w:t>
      </w:r>
      <w:r w:rsidR="005329AE">
        <w:rPr>
          <w:lang w:val="sr-Cyrl-RS"/>
        </w:rPr>
        <w:t>директора</w:t>
      </w:r>
      <w:r>
        <w:rPr>
          <w:lang w:val="sr-Cyrl-RS"/>
        </w:rPr>
        <w:t xml:space="preserve"> ЈУ </w:t>
      </w:r>
      <w:r w:rsidR="005E7D86">
        <w:rPr>
          <w:lang w:val="sr-Cyrl-RS"/>
        </w:rPr>
        <w:t>Ветеринарска амбуланта</w:t>
      </w:r>
      <w:r>
        <w:rPr>
          <w:lang w:val="sr-Cyrl-RS"/>
        </w:rPr>
        <w:t xml:space="preserve"> Хан Пијесак. </w:t>
      </w:r>
      <w:r>
        <w:rPr>
          <w:lang w:val="sr-Latn-CS"/>
        </w:rPr>
        <w:t xml:space="preserve"> Рок за подношење пријав</w:t>
      </w:r>
      <w:r>
        <w:rPr>
          <w:lang w:val="sr-Cyrl-RS"/>
        </w:rPr>
        <w:t>е</w:t>
      </w:r>
      <w:r>
        <w:rPr>
          <w:lang w:val="sr-Latn-CS"/>
        </w:rPr>
        <w:t xml:space="preserve"> је 15 дана од дана </w:t>
      </w:r>
      <w:r>
        <w:rPr>
          <w:lang w:val="sr-Cyrl-RS"/>
        </w:rPr>
        <w:t>о</w:t>
      </w:r>
      <w:r>
        <w:rPr>
          <w:lang w:val="sr-Latn-CS"/>
        </w:rPr>
        <w:t xml:space="preserve">бјављивања конкурса у </w:t>
      </w:r>
      <w:r>
        <w:rPr>
          <w:lang w:val="sr-Cyrl-RS"/>
        </w:rPr>
        <w:t>„</w:t>
      </w:r>
      <w:r>
        <w:rPr>
          <w:lang w:val="sr-Latn-CS"/>
        </w:rPr>
        <w:t>Службеном гласнику Републике Српске</w:t>
      </w:r>
      <w:r>
        <w:rPr>
          <w:lang w:val="sr-Cyrl-RS"/>
        </w:rPr>
        <w:t>“</w:t>
      </w:r>
      <w:r>
        <w:rPr>
          <w:lang w:val="sr-Latn-CS"/>
        </w:rPr>
        <w:t xml:space="preserve"> и дневном листу</w:t>
      </w:r>
      <w:r>
        <w:rPr>
          <w:lang w:val="sr-Cyrl-RS"/>
        </w:rPr>
        <w:t xml:space="preserve"> „Глас Српске“.</w:t>
      </w:r>
      <w:r>
        <w:rPr>
          <w:lang w:val="sr-Latn-CS"/>
        </w:rPr>
        <w:t xml:space="preserve">  </w:t>
      </w:r>
    </w:p>
    <w:p w:rsidR="00CF56F0" w:rsidRDefault="00CF56F0" w:rsidP="00CF56F0">
      <w:pPr>
        <w:jc w:val="both"/>
        <w:rPr>
          <w:lang w:val="sr-Cyrl-RS"/>
        </w:rPr>
      </w:pPr>
      <w:r>
        <w:rPr>
          <w:lang w:val="sr-Latn-CS"/>
        </w:rPr>
        <w:t>Ако конкурс не буде објављен истовремено рок ће се рачунати од дана последњег објављивања. Неблаговремене и непотпуне пријаве неће се узети у разматрање.</w:t>
      </w:r>
    </w:p>
    <w:p w:rsidR="00CF56F0" w:rsidRDefault="00CF56F0" w:rsidP="00CF56F0">
      <w:pPr>
        <w:jc w:val="both"/>
        <w:rPr>
          <w:lang w:val="sr-Cyrl-RS"/>
        </w:rPr>
      </w:pPr>
      <w:r>
        <w:rPr>
          <w:lang w:val="sr-Cyrl-CS"/>
        </w:rPr>
        <w:lastRenderedPageBreak/>
        <w:t>Са кандидатима који испуњавају услове конкур</w:t>
      </w:r>
      <w:r w:rsidR="002B0B31">
        <w:rPr>
          <w:lang w:val="sr-Cyrl-RS"/>
        </w:rPr>
        <w:t>н</w:t>
      </w:r>
      <w:r>
        <w:rPr>
          <w:lang w:val="sr-Cyrl-CS"/>
        </w:rPr>
        <w:t>са Комисија ће обавити интервју, о чему ће кандидати бити благовремено обавијештени.</w:t>
      </w:r>
    </w:p>
    <w:p w:rsidR="00CF56F0" w:rsidRDefault="00CF56F0" w:rsidP="00CF56F0">
      <w:pPr>
        <w:jc w:val="both"/>
        <w:rPr>
          <w:lang w:val="sr-Cyrl-RS"/>
        </w:rPr>
      </w:pPr>
    </w:p>
    <w:p w:rsidR="00CF56F0" w:rsidRDefault="00F51B99" w:rsidP="00CF56F0">
      <w:pPr>
        <w:jc w:val="both"/>
        <w:rPr>
          <w:lang w:val="sr-Cyrl-RS"/>
        </w:rPr>
      </w:pPr>
      <w:r>
        <w:rPr>
          <w:lang w:val="sr-Cyrl-RS"/>
        </w:rPr>
        <w:t>Број: 01-111-5/22</w:t>
      </w:r>
    </w:p>
    <w:p w:rsidR="0088635B" w:rsidRDefault="00F51B99" w:rsidP="00CF56F0">
      <w:pPr>
        <w:jc w:val="both"/>
        <w:rPr>
          <w:lang w:val="sr-Cyrl-RS"/>
        </w:rPr>
      </w:pPr>
      <w:r>
        <w:rPr>
          <w:lang w:val="sr-Cyrl-RS"/>
        </w:rPr>
        <w:t>Дана: 21</w:t>
      </w:r>
      <w:bookmarkStart w:id="0" w:name="_GoBack"/>
      <w:bookmarkEnd w:id="0"/>
      <w:r>
        <w:rPr>
          <w:lang w:val="sr-Cyrl-RS"/>
        </w:rPr>
        <w:t xml:space="preserve">.06.2022. </w:t>
      </w:r>
      <w:r w:rsidR="0088635B">
        <w:rPr>
          <w:lang w:val="sr-Cyrl-RS"/>
        </w:rPr>
        <w:t>године</w:t>
      </w:r>
    </w:p>
    <w:p w:rsidR="0088635B" w:rsidRDefault="0088635B" w:rsidP="00CF56F0">
      <w:pPr>
        <w:jc w:val="both"/>
        <w:rPr>
          <w:lang w:val="sr-Cyrl-RS"/>
        </w:rPr>
      </w:pPr>
    </w:p>
    <w:p w:rsidR="0088635B" w:rsidRDefault="0088635B" w:rsidP="00CF56F0">
      <w:pPr>
        <w:jc w:val="both"/>
        <w:rPr>
          <w:lang w:val="sr-Cyrl-RS"/>
        </w:rPr>
      </w:pPr>
    </w:p>
    <w:p w:rsidR="00CF56F0" w:rsidRDefault="00CF56F0" w:rsidP="0088635B">
      <w:pPr>
        <w:ind w:left="3600" w:firstLine="720"/>
        <w:jc w:val="both"/>
        <w:rPr>
          <w:lang w:val="sr-Cyrl-RS"/>
        </w:rPr>
      </w:pPr>
      <w:r>
        <w:rPr>
          <w:lang w:val="sr-Cyrl-RS"/>
        </w:rPr>
        <w:t>ПРЕДСЈЕДНИК СКУПШТИНЕ ОПШТИНЕ</w:t>
      </w:r>
    </w:p>
    <w:p w:rsidR="005E7D86" w:rsidRDefault="00CF56F0" w:rsidP="005E7D86">
      <w:pPr>
        <w:jc w:val="both"/>
        <w:rPr>
          <w:lang w:val="sr-Cyrl-RS"/>
        </w:rPr>
      </w:pPr>
      <w:r>
        <w:rPr>
          <w:lang w:val="sr-Cyrl-RS"/>
        </w:rPr>
        <w:tab/>
      </w:r>
      <w:r>
        <w:rPr>
          <w:lang w:val="sr-Cyrl-RS"/>
        </w:rPr>
        <w:tab/>
      </w:r>
      <w:r>
        <w:rPr>
          <w:lang w:val="sr-Cyrl-RS"/>
        </w:rPr>
        <w:tab/>
      </w:r>
      <w:r>
        <w:rPr>
          <w:lang w:val="sr-Cyrl-RS"/>
        </w:rPr>
        <w:tab/>
      </w:r>
      <w:r w:rsidR="0088635B">
        <w:rPr>
          <w:lang w:val="sr-Cyrl-RS"/>
        </w:rPr>
        <w:tab/>
      </w:r>
      <w:r w:rsidR="0088635B">
        <w:rPr>
          <w:lang w:val="sr-Cyrl-RS"/>
        </w:rPr>
        <w:tab/>
      </w:r>
      <w:r>
        <w:rPr>
          <w:lang w:val="sr-Cyrl-RS"/>
        </w:rPr>
        <w:t xml:space="preserve">   __________________________________              </w:t>
      </w:r>
    </w:p>
    <w:p w:rsidR="00CF56F0" w:rsidRDefault="00CF56F0" w:rsidP="00CF56F0">
      <w:pPr>
        <w:jc w:val="both"/>
        <w:rPr>
          <w:lang w:val="sr-Cyrl-RS"/>
        </w:rPr>
      </w:pPr>
      <w:r>
        <w:rPr>
          <w:lang w:val="sr-Cyrl-RS"/>
        </w:rPr>
        <w:tab/>
        <w:t xml:space="preserve"> </w:t>
      </w:r>
      <w:r>
        <w:rPr>
          <w:lang w:val="sr-Latn-BA"/>
        </w:rPr>
        <w:t xml:space="preserve">          </w:t>
      </w:r>
      <w:r w:rsidR="005E7D86">
        <w:rPr>
          <w:lang w:val="sr-Cyrl-RS"/>
        </w:rPr>
        <w:t xml:space="preserve"> </w:t>
      </w:r>
      <w:r w:rsidR="005E7D86">
        <w:rPr>
          <w:lang w:val="sr-Cyrl-RS"/>
        </w:rPr>
        <w:tab/>
      </w:r>
      <w:r w:rsidR="005E7D86">
        <w:rPr>
          <w:lang w:val="sr-Cyrl-RS"/>
        </w:rPr>
        <w:tab/>
      </w:r>
      <w:r w:rsidR="0088635B">
        <w:rPr>
          <w:lang w:val="sr-Cyrl-RS"/>
        </w:rPr>
        <w:t xml:space="preserve">  </w:t>
      </w:r>
      <w:r w:rsidR="0088635B">
        <w:rPr>
          <w:lang w:val="sr-Cyrl-RS"/>
        </w:rPr>
        <w:tab/>
      </w:r>
      <w:r w:rsidR="0088635B">
        <w:rPr>
          <w:lang w:val="sr-Cyrl-RS"/>
        </w:rPr>
        <w:tab/>
        <w:t xml:space="preserve">         </w:t>
      </w:r>
      <w:r>
        <w:rPr>
          <w:lang w:val="sr-Cyrl-RS"/>
        </w:rPr>
        <w:t xml:space="preserve">(Кристина Стојановић, дипл. ек)    </w:t>
      </w:r>
    </w:p>
    <w:p w:rsidR="00CF56F0" w:rsidRDefault="00CF56F0" w:rsidP="00CF56F0">
      <w:pPr>
        <w:jc w:val="both"/>
        <w:rPr>
          <w:lang w:val="sr-Cyrl-RS"/>
        </w:rPr>
      </w:pPr>
    </w:p>
    <w:p w:rsidR="00CF56F0" w:rsidRDefault="00CF56F0" w:rsidP="00CF56F0">
      <w:pPr>
        <w:ind w:left="-171" w:hanging="57"/>
        <w:jc w:val="both"/>
        <w:rPr>
          <w:b/>
          <w:lang w:val="sr-Latn-CS"/>
        </w:rPr>
      </w:pPr>
    </w:p>
    <w:p w:rsidR="00C45F9C" w:rsidRDefault="00C45F9C"/>
    <w:sectPr w:rsidR="00C45F9C" w:rsidSect="005329A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F0"/>
    <w:rsid w:val="00055E6F"/>
    <w:rsid w:val="002B0B31"/>
    <w:rsid w:val="004D454F"/>
    <w:rsid w:val="005329AE"/>
    <w:rsid w:val="005D3EA5"/>
    <w:rsid w:val="005E7D86"/>
    <w:rsid w:val="006C3736"/>
    <w:rsid w:val="0088635B"/>
    <w:rsid w:val="00A96F0B"/>
    <w:rsid w:val="00B822AF"/>
    <w:rsid w:val="00C45F9C"/>
    <w:rsid w:val="00CF56F0"/>
    <w:rsid w:val="00F5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2624"/>
  <w15:chartTrackingRefBased/>
  <w15:docId w15:val="{7A0C719A-A175-4F20-8D4B-D4DA18BB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6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D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7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bojana1</dc:creator>
  <cp:keywords/>
  <dc:description/>
  <cp:lastModifiedBy>bojana1</cp:lastModifiedBy>
  <cp:revision>2</cp:revision>
  <cp:lastPrinted>2021-10-14T09:48:00Z</cp:lastPrinted>
  <dcterms:created xsi:type="dcterms:W3CDTF">2022-06-22T07:21:00Z</dcterms:created>
  <dcterms:modified xsi:type="dcterms:W3CDTF">2022-06-22T07:21:00Z</dcterms:modified>
</cp:coreProperties>
</file>