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B7" w:rsidRDefault="004900D8" w:rsidP="0049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члана</w:t>
      </w:r>
      <w:r w:rsidR="00A74628">
        <w:rPr>
          <w:rFonts w:ascii="Times New Roman" w:hAnsi="Times New Roman" w:cs="Times New Roman"/>
          <w:sz w:val="24"/>
          <w:szCs w:val="24"/>
          <w:lang w:val="sr-Cyrl-BA"/>
        </w:rPr>
        <w:t xml:space="preserve"> 50. Став 3. </w:t>
      </w:r>
      <w:r>
        <w:rPr>
          <w:rFonts w:ascii="Times New Roman" w:hAnsi="Times New Roman" w:cs="Times New Roman"/>
          <w:sz w:val="24"/>
          <w:szCs w:val="24"/>
          <w:lang w:val="sr-Cyrl-BA"/>
        </w:rPr>
        <w:t>Закона о гробљима и погребној дјелатности („Службени гласник РС“, број: 31/13 и 6/14), члана 56. Одлуке о гробљима и погребној дјелатности на подручју општине Хан Пијесак („Службени гласник општине Хан Пијесак</w:t>
      </w:r>
      <w:r w:rsidR="00BC6C4A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AD59CF">
        <w:rPr>
          <w:rFonts w:ascii="Times New Roman" w:hAnsi="Times New Roman" w:cs="Times New Roman"/>
          <w:sz w:val="24"/>
          <w:szCs w:val="24"/>
          <w:lang w:val="sr-Cyrl-BA"/>
        </w:rPr>
        <w:t>, број: 12/22</w:t>
      </w:r>
      <w:r w:rsidR="00EF5B7E">
        <w:rPr>
          <w:rFonts w:ascii="Times New Roman" w:hAnsi="Times New Roman" w:cs="Times New Roman"/>
          <w:sz w:val="24"/>
          <w:szCs w:val="24"/>
          <w:lang w:val="sr-Cyrl-BA"/>
        </w:rPr>
        <w:t>, у даљ</w:t>
      </w:r>
      <w:r w:rsidR="00C0382C">
        <w:rPr>
          <w:rFonts w:ascii="Times New Roman" w:hAnsi="Times New Roman" w:cs="Times New Roman"/>
          <w:sz w:val="24"/>
          <w:szCs w:val="24"/>
          <w:lang w:val="sr-Cyrl-BA"/>
        </w:rPr>
        <w:t xml:space="preserve">ем тексту: </w:t>
      </w:r>
      <w:r w:rsidR="00875ECE">
        <w:rPr>
          <w:rFonts w:ascii="Times New Roman" w:hAnsi="Times New Roman" w:cs="Times New Roman"/>
          <w:sz w:val="24"/>
          <w:szCs w:val="24"/>
          <w:lang w:val="sr-Cyrl-BA"/>
        </w:rPr>
        <w:t xml:space="preserve">Одлука), Надзорни одбор </w:t>
      </w:r>
      <w:r>
        <w:rPr>
          <w:rFonts w:ascii="Times New Roman" w:hAnsi="Times New Roman" w:cs="Times New Roman"/>
          <w:sz w:val="24"/>
          <w:szCs w:val="24"/>
          <w:lang w:val="sr-Cyrl-BA"/>
        </w:rPr>
        <w:t>ЈКП „Краљева гора“ д.о.о.</w:t>
      </w:r>
      <w:r w:rsidR="00875ECE">
        <w:rPr>
          <w:rFonts w:ascii="Times New Roman" w:hAnsi="Times New Roman" w:cs="Times New Roman"/>
          <w:sz w:val="24"/>
          <w:szCs w:val="24"/>
          <w:lang w:val="sr-Cyrl-BA"/>
        </w:rPr>
        <w:t xml:space="preserve"> Хан Пије</w:t>
      </w:r>
      <w:r w:rsidR="000B4087">
        <w:rPr>
          <w:rFonts w:ascii="Times New Roman" w:hAnsi="Times New Roman" w:cs="Times New Roman"/>
          <w:sz w:val="24"/>
          <w:szCs w:val="24"/>
          <w:lang w:val="sr-Cyrl-BA"/>
        </w:rPr>
        <w:t>сак на сједници одржаној дана 6.2</w:t>
      </w:r>
      <w:r w:rsidR="00875ECE">
        <w:rPr>
          <w:rFonts w:ascii="Times New Roman" w:hAnsi="Times New Roman" w:cs="Times New Roman"/>
          <w:sz w:val="24"/>
          <w:szCs w:val="24"/>
          <w:lang w:val="sr-Cyrl-BA"/>
        </w:rPr>
        <w:t xml:space="preserve">.2023.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доноси следећи: </w:t>
      </w:r>
    </w:p>
    <w:p w:rsidR="00BC6C4A" w:rsidRDefault="00BC6C4A" w:rsidP="0049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900D8" w:rsidRDefault="00BC6C4A" w:rsidP="0049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900D8" w:rsidRPr="00A13E18" w:rsidRDefault="004900D8" w:rsidP="00490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13E18">
        <w:rPr>
          <w:rFonts w:ascii="Times New Roman" w:hAnsi="Times New Roman" w:cs="Times New Roman"/>
          <w:b/>
          <w:sz w:val="24"/>
          <w:szCs w:val="24"/>
          <w:lang w:val="sr-Cyrl-BA"/>
        </w:rPr>
        <w:t>П Р А В И Л Н И К</w:t>
      </w:r>
      <w:r w:rsidR="00875EC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О   Р Е Д У </w:t>
      </w:r>
    </w:p>
    <w:p w:rsidR="004900D8" w:rsidRDefault="00A13E18" w:rsidP="00490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13E18">
        <w:rPr>
          <w:rFonts w:ascii="Times New Roman" w:hAnsi="Times New Roman" w:cs="Times New Roman"/>
          <w:b/>
          <w:sz w:val="24"/>
          <w:szCs w:val="24"/>
          <w:lang w:val="sr-Cyrl-BA"/>
        </w:rPr>
        <w:t>на градском гробљу „Богаз“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74628">
        <w:rPr>
          <w:rFonts w:ascii="Times New Roman" w:hAnsi="Times New Roman" w:cs="Times New Roman"/>
          <w:b/>
          <w:sz w:val="24"/>
          <w:szCs w:val="24"/>
          <w:lang w:val="sr-Cyrl-BA"/>
        </w:rPr>
        <w:t>у Хан Пијеску</w:t>
      </w:r>
    </w:p>
    <w:p w:rsidR="00A13E18" w:rsidRDefault="00A13E18" w:rsidP="00490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13E18" w:rsidRDefault="00A13E18" w:rsidP="00490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13E18" w:rsidRDefault="00875ECE" w:rsidP="00875E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875ECE" w:rsidRDefault="00875ECE" w:rsidP="00875E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75ECE" w:rsidRDefault="00875ECE" w:rsidP="00875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Овим Правилником о реду на градском гробљу „Богаз“ </w:t>
      </w:r>
      <w:r w:rsidR="00BA0983">
        <w:rPr>
          <w:rFonts w:ascii="Times New Roman" w:hAnsi="Times New Roman" w:cs="Times New Roman"/>
          <w:sz w:val="24"/>
          <w:szCs w:val="24"/>
          <w:lang w:val="sr-Cyrl-BA"/>
        </w:rPr>
        <w:t>у Хан Пијеску (у даљем тексту: 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робље), утврђују се ред, правила понашања и начин одржавања гробља. </w:t>
      </w:r>
    </w:p>
    <w:p w:rsidR="00EF5B7E" w:rsidRDefault="00EF5B7E" w:rsidP="00875E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5B7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Члан 2. </w:t>
      </w: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Гробљем управља ЈКП „Краљева гора“ д.о.о. Хан Пијесак (у даљем тексту: Управа гробља), према условима и на начин прописан Одлуком. </w:t>
      </w: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5B7E">
        <w:rPr>
          <w:rFonts w:ascii="Times New Roman" w:hAnsi="Times New Roman" w:cs="Times New Roman"/>
          <w:b/>
          <w:sz w:val="24"/>
          <w:szCs w:val="24"/>
          <w:lang w:val="sr-Cyrl-BA"/>
        </w:rPr>
        <w:t>Члан 3.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Управа гробља даје на трајно коришће</w:t>
      </w:r>
      <w:r w:rsidR="000B4087">
        <w:rPr>
          <w:rFonts w:ascii="Times New Roman" w:hAnsi="Times New Roman" w:cs="Times New Roman"/>
          <w:sz w:val="24"/>
          <w:szCs w:val="24"/>
          <w:lang w:val="sr-Cyrl-BA"/>
        </w:rPr>
        <w:t>ње гробно мјесто на основу Плана парцелације градског гробља „Богаз“, који је донијела Скупштина општине Хан Пијесак</w:t>
      </w:r>
      <w:r>
        <w:rPr>
          <w:rFonts w:ascii="Times New Roman" w:hAnsi="Times New Roman" w:cs="Times New Roman"/>
          <w:sz w:val="24"/>
          <w:szCs w:val="24"/>
          <w:lang w:val="sr-Cyrl-BA"/>
        </w:rPr>
        <w:t>, према пројектима, редослиједу и бројевима гробних мјеста означених у Плану.</w:t>
      </w: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5B7E">
        <w:rPr>
          <w:rFonts w:ascii="Times New Roman" w:hAnsi="Times New Roman" w:cs="Times New Roman"/>
          <w:b/>
          <w:sz w:val="24"/>
          <w:szCs w:val="24"/>
          <w:lang w:val="sr-Cyrl-BA"/>
        </w:rPr>
        <w:t>Члан 4.</w:t>
      </w: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F5B7E" w:rsidRDefault="004F6C57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Сва површина намјењена за сахрањивање мора бити подјељена на гробна поља, гробне редове и гробне парцеле. Свака гробна парцела мора бити обиљежена</w:t>
      </w:r>
      <w:r w:rsidR="00EF5B7E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135FC5" w:rsidRDefault="00135FC5" w:rsidP="00135FC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5B7E">
        <w:rPr>
          <w:rFonts w:ascii="Times New Roman" w:hAnsi="Times New Roman" w:cs="Times New Roman"/>
          <w:b/>
          <w:sz w:val="24"/>
          <w:szCs w:val="24"/>
          <w:lang w:val="sr-Cyrl-BA"/>
        </w:rPr>
        <w:t>Члан 5.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135FC5" w:rsidRDefault="00135FC5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35FC5" w:rsidRDefault="00135FC5" w:rsidP="00135F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Гробна мјеста ће се издавати на период од 10 година</w:t>
      </w:r>
      <w:r w:rsidR="00C0382C">
        <w:rPr>
          <w:rFonts w:ascii="Times New Roman" w:hAnsi="Times New Roman" w:cs="Times New Roman"/>
          <w:sz w:val="24"/>
          <w:szCs w:val="24"/>
          <w:lang w:val="sr-Cyrl-BA"/>
        </w:rPr>
        <w:t xml:space="preserve">, уз обавезу обнављања уговора о закупу. </w:t>
      </w:r>
    </w:p>
    <w:p w:rsidR="00C0382C" w:rsidRDefault="00C0382C" w:rsidP="00135F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гробна мјеста заузета прије доношења Одлуке и Правилника о реду, склопиће се уговор о одржавању гробља са лицима која преузму обавезу одржавања гроба. </w:t>
      </w:r>
    </w:p>
    <w:p w:rsidR="00C0382C" w:rsidRDefault="00C0382C" w:rsidP="00135F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0382C" w:rsidRPr="00C0382C" w:rsidRDefault="00C0382C" w:rsidP="00C038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0382C">
        <w:rPr>
          <w:rFonts w:ascii="Times New Roman" w:hAnsi="Times New Roman" w:cs="Times New Roman"/>
          <w:b/>
          <w:sz w:val="24"/>
          <w:szCs w:val="24"/>
          <w:lang w:val="sr-Cyrl-BA"/>
        </w:rPr>
        <w:t>Члан 6.</w:t>
      </w:r>
    </w:p>
    <w:p w:rsidR="00EF5B7E" w:rsidRDefault="00EF5B7E" w:rsidP="00EF5B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F5B7E" w:rsidRDefault="000B4087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 уређењу и одржавању г</w:t>
      </w:r>
      <w:r w:rsidR="00EF5B7E">
        <w:rPr>
          <w:rFonts w:ascii="Times New Roman" w:hAnsi="Times New Roman" w:cs="Times New Roman"/>
          <w:sz w:val="24"/>
          <w:szCs w:val="24"/>
          <w:lang w:val="sr-Cyrl-BA"/>
        </w:rPr>
        <w:t xml:space="preserve">робља и пратећих објеката брине Управа гробља, а о уређењу гробова и гробних мјеста брину се породица, сродници или лица која су била дужна да се брину у складу са Одлуком. </w:t>
      </w: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F5B7E" w:rsidRDefault="00EF5B7E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Сви корисници гробних мјеста дужни су плаћати годишњу накнаду за одржавање гробља у складу са важећим цјеновником, а најкасније до 1. марта за текућу годину.  </w:t>
      </w:r>
    </w:p>
    <w:p w:rsidR="004F6C57" w:rsidRDefault="004F6C57" w:rsidP="00EF5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6C57" w:rsidRDefault="00C0382C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7</w:t>
      </w:r>
      <w:r w:rsidR="004F6C57" w:rsidRPr="004F6C5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C0382C" w:rsidRDefault="00C0382C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0382C" w:rsidRPr="00C0382C" w:rsidRDefault="00C0382C" w:rsidP="00C038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Одржавање гробља подразумјева:</w:t>
      </w:r>
    </w:p>
    <w:p w:rsidR="00E14944" w:rsidRDefault="00E14944" w:rsidP="00E14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1494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proofErr w:type="gramStart"/>
      <w:r w:rsidRPr="00E14944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proofErr w:type="gramEnd"/>
      <w:r w:rsidRPr="00E14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одношење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отпадака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E1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944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минимум једном у току седмице</w:t>
      </w:r>
      <w:r w:rsidRPr="00E14944">
        <w:rPr>
          <w:rFonts w:ascii="Times New Roman" w:hAnsi="Times New Roman" w:cs="Times New Roman"/>
          <w:sz w:val="24"/>
          <w:szCs w:val="24"/>
        </w:rPr>
        <w:t>;</w:t>
      </w:r>
      <w:r w:rsidRPr="00E1494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52FAA" w:rsidRDefault="00152FAA" w:rsidP="00E14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редовно кошење травнатих површина у љетњем периоду, </w:t>
      </w:r>
      <w:r w:rsidR="00BA0983">
        <w:rPr>
          <w:rFonts w:ascii="Times New Roman" w:hAnsi="Times New Roman" w:cs="Times New Roman"/>
          <w:sz w:val="24"/>
          <w:szCs w:val="24"/>
          <w:lang w:val="sr-Cyrl-BA"/>
        </w:rPr>
        <w:t xml:space="preserve">минимум једном сваких </w:t>
      </w:r>
      <w:r>
        <w:rPr>
          <w:rFonts w:ascii="Times New Roman" w:hAnsi="Times New Roman" w:cs="Times New Roman"/>
          <w:sz w:val="24"/>
          <w:szCs w:val="24"/>
          <w:lang w:val="sr-Cyrl-BA"/>
        </w:rPr>
        <w:t>15 дана;</w:t>
      </w:r>
    </w:p>
    <w:p w:rsidR="00152FAA" w:rsidRDefault="00152FAA" w:rsidP="00E14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в) одржавање у уредном и чистом стању, у складу са техничким и санитарним условима, свих објеката на гробљу;</w:t>
      </w:r>
    </w:p>
    <w:p w:rsidR="00152FAA" w:rsidRDefault="00152FAA" w:rsidP="00E14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г) одржавање стаза унутар гробља и одржавање зеленила (обрезивање стабала и другог украсног грмља, садња нових засада и др) минимум једном мјесечно;</w:t>
      </w:r>
    </w:p>
    <w:p w:rsidR="00BA0983" w:rsidRDefault="00BA0983" w:rsidP="00E14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д) одржавање у исправном стању свих инсталација на гробљу;</w:t>
      </w:r>
    </w:p>
    <w:p w:rsidR="00E14944" w:rsidRPr="00152FAA" w:rsidRDefault="00152FAA" w:rsidP="00152F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2FAA">
        <w:rPr>
          <w:rFonts w:ascii="Times New Roman" w:hAnsi="Times New Roman" w:cs="Times New Roman"/>
          <w:sz w:val="24"/>
          <w:szCs w:val="24"/>
        </w:rPr>
        <w:t xml:space="preserve">ђ) </w:t>
      </w:r>
      <w:proofErr w:type="spellStart"/>
      <w:proofErr w:type="gramStart"/>
      <w:r w:rsidRPr="00152FAA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proofErr w:type="gramEnd"/>
      <w:r w:rsidRPr="0015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AA">
        <w:rPr>
          <w:rFonts w:ascii="Times New Roman" w:hAnsi="Times New Roman" w:cs="Times New Roman"/>
          <w:sz w:val="24"/>
          <w:szCs w:val="24"/>
        </w:rPr>
        <w:t>ограде</w:t>
      </w:r>
      <w:proofErr w:type="spellEnd"/>
      <w:r w:rsidRPr="00152F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FAA" w:rsidRPr="00152FAA" w:rsidRDefault="00152FAA" w:rsidP="00152F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2FAA">
        <w:rPr>
          <w:rFonts w:ascii="Times New Roman" w:hAnsi="Times New Roman" w:cs="Times New Roman"/>
          <w:sz w:val="24"/>
          <w:szCs w:val="24"/>
          <w:lang w:val="sr-Cyrl-BA"/>
        </w:rPr>
        <w:t xml:space="preserve">е) </w:t>
      </w:r>
      <w:r w:rsidR="00BA0983">
        <w:rPr>
          <w:rFonts w:ascii="Times New Roman" w:hAnsi="Times New Roman" w:cs="Times New Roman"/>
          <w:sz w:val="24"/>
          <w:szCs w:val="24"/>
          <w:lang w:val="sr-Cyrl-BA"/>
        </w:rPr>
        <w:t>чишћ</w:t>
      </w:r>
      <w:r>
        <w:rPr>
          <w:rFonts w:ascii="Times New Roman" w:hAnsi="Times New Roman" w:cs="Times New Roman"/>
          <w:sz w:val="24"/>
          <w:szCs w:val="24"/>
          <w:lang w:val="sr-Cyrl-BA"/>
        </w:rPr>
        <w:t>ење снијега и одржавање проходних стаза у зимском периоду у зависности од потребе</w:t>
      </w:r>
      <w:r w:rsidR="00BA0983">
        <w:rPr>
          <w:rFonts w:ascii="Times New Roman" w:hAnsi="Times New Roman" w:cs="Times New Roman"/>
          <w:sz w:val="24"/>
          <w:szCs w:val="24"/>
          <w:lang w:val="sr-Cyrl-BA"/>
        </w:rPr>
        <w:t xml:space="preserve"> за чишћење, најмање једном сваких 15 дана.</w:t>
      </w:r>
    </w:p>
    <w:p w:rsidR="00C0382C" w:rsidRPr="00E14944" w:rsidRDefault="00C0382C" w:rsidP="00C038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F6C57" w:rsidRDefault="00BA0983" w:rsidP="00BA09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8.</w:t>
      </w:r>
    </w:p>
    <w:p w:rsidR="00BA0983" w:rsidRDefault="00BA0983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6C57" w:rsidRDefault="004F6C57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Управа гробља дужна је водити бригу о одржавању реда и мира на Гробљу. </w:t>
      </w:r>
    </w:p>
    <w:p w:rsidR="004F6C57" w:rsidRDefault="004F6C57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6C57" w:rsidRDefault="00BA0983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9</w:t>
      </w:r>
      <w:r w:rsidR="004F6C57" w:rsidRPr="004F6C5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:rsidR="004F6C57" w:rsidRDefault="004F6C57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F6C57" w:rsidRDefault="004F6C57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Породица, сродници или друга лица која су преузела обавезу уређивања и одржавања према Одлуци дужни су уређивати и одржавати гроб и простор око гроба у реду и чистоћи, пазећи да не оштећује и не загађује сусједне гробове, уз дужну пажњу према умрлима. </w:t>
      </w:r>
    </w:p>
    <w:p w:rsidR="004F6C57" w:rsidRDefault="004F6C57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6C57" w:rsidRDefault="004F6C57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F6C57">
        <w:rPr>
          <w:rFonts w:ascii="Times New Roman" w:hAnsi="Times New Roman" w:cs="Times New Roman"/>
          <w:b/>
          <w:sz w:val="24"/>
          <w:szCs w:val="24"/>
          <w:lang w:val="sr-Cyrl-BA"/>
        </w:rPr>
        <w:t>Чл</w:t>
      </w:r>
      <w:r w:rsidR="00BA0983">
        <w:rPr>
          <w:rFonts w:ascii="Times New Roman" w:hAnsi="Times New Roman" w:cs="Times New Roman"/>
          <w:b/>
          <w:sz w:val="24"/>
          <w:szCs w:val="24"/>
          <w:lang w:val="sr-Cyrl-BA"/>
        </w:rPr>
        <w:t>ан 10</w:t>
      </w:r>
      <w:r w:rsidRPr="004F6C57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4F6C57" w:rsidRDefault="004F6C57" w:rsidP="004F6C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F6C57" w:rsidRDefault="004F6C57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Уколико се корисник не брине о одржавању гроба како је то одређено претходним чланом овог Правилника, Управа гробља ће га упозорити и писмено опоменути на његове обавезе и одр</w:t>
      </w:r>
      <w:r w:rsidR="008F6FD5">
        <w:rPr>
          <w:rFonts w:ascii="Times New Roman" w:hAnsi="Times New Roman" w:cs="Times New Roman"/>
          <w:sz w:val="24"/>
          <w:szCs w:val="24"/>
          <w:lang w:val="sr-Cyrl-BA"/>
        </w:rPr>
        <w:t>едити му рок за уређење гроба.</w:t>
      </w:r>
    </w:p>
    <w:p w:rsidR="008F6FD5" w:rsidRDefault="008F6FD5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8F6FD5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Ако корисник не поступи по опомени, Управа гробља послаће захтјев Комуналној полицији да изврши инсп</w:t>
      </w:r>
      <w:r w:rsidR="000B4087">
        <w:rPr>
          <w:rFonts w:ascii="Times New Roman" w:hAnsi="Times New Roman" w:cs="Times New Roman"/>
          <w:sz w:val="24"/>
          <w:szCs w:val="24"/>
          <w:lang w:val="sr-Cyrl-BA"/>
        </w:rPr>
        <w:t xml:space="preserve">екцијски надзор, према члану 52.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Одлуке. </w:t>
      </w:r>
    </w:p>
    <w:p w:rsidR="008F6FD5" w:rsidRDefault="008F6FD5" w:rsidP="004F6C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BA0983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11</w:t>
      </w:r>
      <w:r w:rsidR="008F6FD5" w:rsidRPr="008F6FD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8F6FD5" w:rsidRDefault="008F6FD5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F6FD5" w:rsidRPr="00BC6C4A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Гробље је отворено за посјете св</w:t>
      </w:r>
      <w:r w:rsidR="00BC6C4A">
        <w:rPr>
          <w:rFonts w:ascii="Times New Roman" w:hAnsi="Times New Roman" w:cs="Times New Roman"/>
          <w:sz w:val="24"/>
          <w:szCs w:val="24"/>
          <w:lang w:val="sr-Cyrl-BA"/>
        </w:rPr>
        <w:t>аки дан у времену од 07:00 до 1</w:t>
      </w:r>
      <w:r w:rsidR="000B4087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>:00 часова</w:t>
      </w:r>
      <w:r w:rsidR="00BC6C4A">
        <w:rPr>
          <w:rFonts w:ascii="Times New Roman" w:hAnsi="Times New Roman" w:cs="Times New Roman"/>
          <w:sz w:val="24"/>
          <w:szCs w:val="24"/>
        </w:rPr>
        <w:t>.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Ван прописаног времена Гробље мора бити затворено. 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BA0983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12</w:t>
      </w:r>
      <w:r w:rsidR="008F6FD5" w:rsidRPr="008F6FD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8F6FD5" w:rsidRDefault="008F6FD5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F6FD5" w:rsidRDefault="000B4087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г</w:t>
      </w:r>
      <w:r w:rsidR="008F6FD5">
        <w:rPr>
          <w:rFonts w:ascii="Times New Roman" w:hAnsi="Times New Roman" w:cs="Times New Roman"/>
          <w:sz w:val="24"/>
          <w:szCs w:val="24"/>
          <w:lang w:val="sr-Cyrl-BA"/>
        </w:rPr>
        <w:t xml:space="preserve">робљу се могу одржавати скупови који су у вези са испраћајем и укопом преминулих, организовани скупови поводом сјећања на преминуле и сахрањене на гробљу, а у другим приликама искључиво у организацији или уз одобрење Управе гробља. 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BA0983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13</w:t>
      </w:r>
      <w:r w:rsidR="008F6FD5" w:rsidRPr="008F6FD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8F6FD5" w:rsidRDefault="008F6FD5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Посјетиоци Гробља дужни су понашати се на Гробљу са дужним поштовањем према преминулима. 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Дјеца млађа од 12 година могу посјећивати гробље искључиво у пратњи одраслих чланова породице. 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BA0983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14</w:t>
      </w:r>
      <w:r w:rsidR="008F6FD5" w:rsidRPr="008F6FD5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8F6FD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8F6FD5" w:rsidRDefault="008F6FD5" w:rsidP="008F6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Гробљу је посебно забрањено: </w:t>
      </w:r>
    </w:p>
    <w:p w:rsidR="008F6FD5" w:rsidRDefault="008F6FD5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F6FD5" w:rsidRDefault="000952A0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1. неодржавање, оштећење и уништење гробова, гробница, надгробних споменика, надгробних плоча и знакова на гробовима и гробницама;</w:t>
      </w:r>
    </w:p>
    <w:p w:rsidR="000952A0" w:rsidRDefault="000952A0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2. оштећење објеката и уређаја на гробљу (клупе, корпе за отпатке, чесме и друго);</w:t>
      </w:r>
    </w:p>
    <w:p w:rsidR="000952A0" w:rsidRDefault="000952A0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гажење гробова и гробница, те уништавање цвијећа и насада; </w:t>
      </w:r>
    </w:p>
    <w:p w:rsidR="000952A0" w:rsidRDefault="000952A0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уништавање зеленила и зелених површина на гробљу, као и сваки други захват на зеленилу изван гробног мјеста; </w:t>
      </w:r>
    </w:p>
    <w:p w:rsidR="000952A0" w:rsidRDefault="000952A0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5. садња украсног дрвећа и грмља на гробовима и поред њих, изузев садње цвијећа на гробовима; </w:t>
      </w:r>
    </w:p>
    <w:p w:rsidR="00413484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6. одношење цвијећа, цвјетних аранжмана, свијећа и других украса с туђих гробова и гробница; 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7. одлагање отпада на свим другим мјестима осим у за то предвиђене посуде; 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8. вожња свим превозним средствима, осим уз сагласност и одобрење Управе гробља; 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9. обављање било каквог облика трговине или рекламирање без сагласности и одобрења Управе гробља;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10. </w:t>
      </w:r>
      <w:r w:rsidR="00096996">
        <w:rPr>
          <w:rFonts w:ascii="Times New Roman" w:hAnsi="Times New Roman" w:cs="Times New Roman"/>
          <w:sz w:val="24"/>
          <w:szCs w:val="24"/>
          <w:lang w:val="sr-Cyrl-BA"/>
        </w:rPr>
        <w:t>гласан говор, пјевање</w:t>
      </w:r>
      <w:r w:rsidR="0009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које није дио п</w:t>
      </w:r>
      <w:r w:rsidR="00096996">
        <w:rPr>
          <w:rFonts w:ascii="Times New Roman" w:hAnsi="Times New Roman" w:cs="Times New Roman"/>
          <w:sz w:val="24"/>
          <w:szCs w:val="24"/>
          <w:lang w:val="sr-Cyrl-BA"/>
        </w:rPr>
        <w:t>огребног обреда</w:t>
      </w:r>
      <w:r w:rsidR="0009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слично </w:t>
      </w:r>
      <w:proofErr w:type="spellStart"/>
      <w:r w:rsidR="00096996">
        <w:rPr>
          <w:rFonts w:ascii="Times New Roman" w:hAnsi="Times New Roman" w:cs="Times New Roman"/>
          <w:sz w:val="24"/>
          <w:szCs w:val="24"/>
        </w:rPr>
        <w:t>непримјерено</w:t>
      </w:r>
      <w:proofErr w:type="spellEnd"/>
      <w:r w:rsidR="0009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понашање које ремети</w:t>
      </w:r>
      <w:r w:rsidR="00096996">
        <w:rPr>
          <w:rFonts w:ascii="Times New Roman" w:hAnsi="Times New Roman" w:cs="Times New Roman"/>
          <w:sz w:val="24"/>
          <w:szCs w:val="24"/>
          <w:lang w:val="sr-Cyrl-BA"/>
        </w:rPr>
        <w:t xml:space="preserve"> мир на гробљу и није прихватљиво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одавању пијетета према преминулима;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11. улазити и боравити ван прописаног времена за посјете; </w:t>
      </w:r>
    </w:p>
    <w:p w:rsidR="00A74628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12. извођење у шетњу кућних љуби</w:t>
      </w:r>
      <w:r w:rsidR="00A74628">
        <w:rPr>
          <w:rFonts w:ascii="Times New Roman" w:hAnsi="Times New Roman" w:cs="Times New Roman"/>
          <w:sz w:val="24"/>
          <w:szCs w:val="24"/>
          <w:lang w:val="sr-Cyrl-BA"/>
        </w:rPr>
        <w:t xml:space="preserve">маца, те улазак других животиња; </w:t>
      </w:r>
    </w:p>
    <w:p w:rsidR="00FB2C0F" w:rsidRDefault="00A74628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13. свако друго поступање и понашање непримјерено поступању и понашању на гробљу. </w:t>
      </w:r>
      <w:r w:rsidR="00FB2C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FB2C0F" w:rsidRDefault="00FB2C0F" w:rsidP="008F6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2C0F" w:rsidRDefault="00BA0983" w:rsidP="00FB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15</w:t>
      </w:r>
      <w:r w:rsidR="00FB2C0F" w:rsidRPr="00FB2C0F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FB2C0F" w:rsidRDefault="00FB2C0F" w:rsidP="00FB2C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2C0F" w:rsidRDefault="00FB2C0F" w:rsidP="00FB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Грађевински, клесарски и слични радови на Гробљу могу се обављати само у рад</w:t>
      </w:r>
      <w:r w:rsidR="00DA3BE7">
        <w:rPr>
          <w:rFonts w:ascii="Times New Roman" w:hAnsi="Times New Roman" w:cs="Times New Roman"/>
          <w:sz w:val="24"/>
          <w:szCs w:val="24"/>
          <w:lang w:val="sr-Cyrl-BA"/>
        </w:rPr>
        <w:t>не дане у периоду од 07:00 до 15:00 часова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B2C0F" w:rsidRDefault="00FB2C0F" w:rsidP="00FB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FB2C0F" w:rsidP="00FB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Сви радови на Гробљу морају бити </w:t>
      </w:r>
      <w:r w:rsidR="00AA13DD">
        <w:rPr>
          <w:rFonts w:ascii="Times New Roman" w:hAnsi="Times New Roman" w:cs="Times New Roman"/>
          <w:sz w:val="24"/>
          <w:szCs w:val="24"/>
          <w:lang w:val="sr-Cyrl-BA"/>
        </w:rPr>
        <w:t xml:space="preserve">у складу са прописима о грађењу, санитарним и техничким прописима, те планом распореда гробова. </w:t>
      </w:r>
    </w:p>
    <w:p w:rsidR="00AA13DD" w:rsidRDefault="00AA13DD" w:rsidP="00FB2C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2C0F" w:rsidRDefault="00BA0983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16</w:t>
      </w:r>
      <w:r w:rsidR="00AA13DD"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A13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AA13DD" w:rsidRDefault="00AA13DD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Правна лица и овлашћени радници којима је повјерено извођење радова на Гробљу дужни су прибавити одобрење Управе гробља за извођење радова.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BA0983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17</w:t>
      </w:r>
      <w:r w:rsidR="00AA13DD"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AA13DD" w:rsidRDefault="00AA13DD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Радови се морају обавити тако да се очува потпуни ред и мир на Гробљу.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Грађевински материјал потребан за обављање одобрених радова може се држати на Гробљу само за вријеме обављања радова.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Након обављених радова извођач је дужан уклонити сав преостали грађевински материјал и коришћени простор довести у првобитно стање.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BA0983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18</w:t>
      </w:r>
      <w:r w:rsidR="00AA13DD"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A13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AA13DD" w:rsidRDefault="00AA13DD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Свака повреда овог Правилника подлијеже примјени казнених одредаба из члана</w:t>
      </w:r>
      <w:r w:rsidR="00135FC5">
        <w:rPr>
          <w:rFonts w:ascii="Times New Roman" w:hAnsi="Times New Roman" w:cs="Times New Roman"/>
          <w:sz w:val="24"/>
          <w:szCs w:val="24"/>
          <w:lang w:val="sr-Cyrl-BA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Одлуке.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BA0983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19</w:t>
      </w:r>
      <w:r w:rsidR="00AA13DD"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:rsidR="00AA13DD" w:rsidRDefault="00AA13DD" w:rsidP="00AA13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Овај Правилник ступа на снагу даном добијања сагласности Скупштине општине Хан Пијесак и изводи из истог биће изложени на огласној табли </w:t>
      </w:r>
      <w:r w:rsidR="00135FC5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C5693E">
        <w:rPr>
          <w:rFonts w:ascii="Times New Roman" w:hAnsi="Times New Roman" w:cs="Times New Roman"/>
          <w:sz w:val="24"/>
          <w:szCs w:val="24"/>
          <w:lang w:val="sr-Cyrl-BA"/>
        </w:rPr>
        <w:t xml:space="preserve">робља 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Управе гробља.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Pr="00DC4B73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Број: </w:t>
      </w:r>
      <w:r w:rsidR="004C3400">
        <w:rPr>
          <w:rFonts w:ascii="Times New Roman" w:hAnsi="Times New Roman" w:cs="Times New Roman"/>
          <w:sz w:val="24"/>
          <w:szCs w:val="24"/>
          <w:lang w:val="sr-Latn-BA"/>
        </w:rPr>
        <w:t>02-03</w:t>
      </w:r>
      <w:r w:rsidR="00DC4B73">
        <w:rPr>
          <w:rFonts w:ascii="Times New Roman" w:hAnsi="Times New Roman" w:cs="Times New Roman"/>
          <w:sz w:val="24"/>
          <w:szCs w:val="24"/>
          <w:lang w:val="sr-Latn-BA"/>
        </w:rPr>
        <w:t>/23</w:t>
      </w:r>
    </w:p>
    <w:p w:rsidR="00AA13DD" w:rsidRPr="00DC4B73" w:rsidRDefault="00135FC5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 6.2</w:t>
      </w:r>
      <w:r w:rsidR="00AA13DD">
        <w:rPr>
          <w:rFonts w:ascii="Times New Roman" w:hAnsi="Times New Roman" w:cs="Times New Roman"/>
          <w:sz w:val="24"/>
          <w:szCs w:val="24"/>
          <w:lang w:val="sr-Cyrl-BA"/>
        </w:rPr>
        <w:t>.2023. године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</w:t>
      </w:r>
    </w:p>
    <w:p w:rsidR="00AA13DD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A13DD" w:rsidRPr="00AA13DD" w:rsidRDefault="00AA13DD" w:rsidP="00AA13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</w:t>
      </w:r>
      <w:r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>Предсједник Надзорног одбора</w:t>
      </w:r>
    </w:p>
    <w:p w:rsidR="00DC4B73" w:rsidRDefault="00DC4B73" w:rsidP="00DC4B73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11680" cy="5410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A13DD" w:rsidRDefault="00DC4B73" w:rsidP="00DC4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_______________________________                  </w:t>
      </w:r>
    </w:p>
    <w:p w:rsidR="00AA13DD" w:rsidRPr="00DC4B73" w:rsidRDefault="00AA13DD" w:rsidP="00AA1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</w:t>
      </w:r>
      <w:r w:rsidR="00DC4B73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AA13DD">
        <w:rPr>
          <w:rFonts w:ascii="Times New Roman" w:hAnsi="Times New Roman" w:cs="Times New Roman"/>
          <w:b/>
          <w:sz w:val="24"/>
          <w:szCs w:val="24"/>
          <w:lang w:val="sr-Cyrl-BA"/>
        </w:rPr>
        <w:t>лександар Митровић</w:t>
      </w:r>
    </w:p>
    <w:sectPr w:rsidR="00AA13DD" w:rsidRPr="00DC4B73" w:rsidSect="00096996">
      <w:pgSz w:w="12240" w:h="15840"/>
      <w:pgMar w:top="4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8"/>
    <w:rsid w:val="000952A0"/>
    <w:rsid w:val="00096996"/>
    <w:rsid w:val="000B4087"/>
    <w:rsid w:val="00135FC5"/>
    <w:rsid w:val="00152FAA"/>
    <w:rsid w:val="002B5C18"/>
    <w:rsid w:val="002C3A67"/>
    <w:rsid w:val="00393209"/>
    <w:rsid w:val="00413484"/>
    <w:rsid w:val="004900D8"/>
    <w:rsid w:val="004C3400"/>
    <w:rsid w:val="004D39B9"/>
    <w:rsid w:val="004F6C57"/>
    <w:rsid w:val="005222B7"/>
    <w:rsid w:val="00875ECE"/>
    <w:rsid w:val="008F6FD5"/>
    <w:rsid w:val="009D7585"/>
    <w:rsid w:val="00A13E18"/>
    <w:rsid w:val="00A74628"/>
    <w:rsid w:val="00AA13DD"/>
    <w:rsid w:val="00AD59CF"/>
    <w:rsid w:val="00B0366D"/>
    <w:rsid w:val="00BA0983"/>
    <w:rsid w:val="00BC6C4A"/>
    <w:rsid w:val="00C0382C"/>
    <w:rsid w:val="00C5693E"/>
    <w:rsid w:val="00C74552"/>
    <w:rsid w:val="00D16AE7"/>
    <w:rsid w:val="00DA3BE7"/>
    <w:rsid w:val="00DC4B73"/>
    <w:rsid w:val="00E14944"/>
    <w:rsid w:val="00EF5B7E"/>
    <w:rsid w:val="00F938D5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2D92"/>
  <w15:docId w15:val="{D54C34BF-5F37-4D6B-9876-BB2F51F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0D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C4B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bojana1</cp:lastModifiedBy>
  <cp:revision>2</cp:revision>
  <cp:lastPrinted>2023-01-23T13:10:00Z</cp:lastPrinted>
  <dcterms:created xsi:type="dcterms:W3CDTF">2023-02-20T07:46:00Z</dcterms:created>
  <dcterms:modified xsi:type="dcterms:W3CDTF">2023-02-20T07:46:00Z</dcterms:modified>
</cp:coreProperties>
</file>