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F2" w:rsidRPr="008C72F2" w:rsidRDefault="008C72F2" w:rsidP="008C72F2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C72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Р Е П У Б Л И К А   С Р  П С К А 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:rsidR="008C72F2" w:rsidRPr="008C72F2" w:rsidRDefault="008C72F2" w:rsidP="008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C72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СКУПШТИНА ОПШТИНЕ ХАН ПИЈЕСАК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  <w:r w:rsidRPr="008C72F2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</w:p>
    <w:p w:rsidR="008C72F2" w:rsidRPr="008C72F2" w:rsidRDefault="008C72F2" w:rsidP="008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C72F2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  </w:t>
      </w:r>
    </w:p>
    <w:p w:rsidR="008C72F2" w:rsidRPr="008C72F2" w:rsidRDefault="008C72F2" w:rsidP="008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C72F2" w:rsidRPr="00FB5CEE" w:rsidRDefault="008C72F2" w:rsidP="008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C72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Број: 01-022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-</w:t>
      </w:r>
      <w:r w:rsidR="00FB5CE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62/23</w:t>
      </w:r>
    </w:p>
    <w:p w:rsidR="008C72F2" w:rsidRPr="008C72F2" w:rsidRDefault="00FB5CEE" w:rsidP="008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Дана: 26.05.2023. </w:t>
      </w:r>
      <w:r w:rsidR="008C72F2" w:rsidRPr="008C72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</w:p>
    <w:p w:rsidR="008C72F2" w:rsidRPr="008C72F2" w:rsidRDefault="008C72F2" w:rsidP="008C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C72F2" w:rsidRPr="008C72F2" w:rsidRDefault="008C72F2" w:rsidP="008C72F2">
      <w:pPr>
        <w:widowControl w:val="0"/>
        <w:tabs>
          <w:tab w:val="left" w:leader="dot" w:pos="5200"/>
        </w:tabs>
        <w:autoSpaceDE w:val="0"/>
        <w:autoSpaceDN w:val="0"/>
        <w:spacing w:before="73" w:after="0" w:line="240" w:lineRule="auto"/>
        <w:ind w:left="212" w:right="1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2F2" w:rsidRDefault="008C72F2" w:rsidP="002C0F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C72F2">
        <w:rPr>
          <w:rFonts w:ascii="Times New Roman" w:eastAsia="Times New Roman" w:hAnsi="Times New Roman" w:cs="Times New Roman"/>
        </w:rPr>
        <w:t>На основу члана 2. Закона о комуналним дјелатностима („Службени гласник</w:t>
      </w:r>
      <w:r w:rsidRPr="008C72F2">
        <w:rPr>
          <w:rFonts w:ascii="Times New Roman" w:eastAsia="Times New Roman" w:hAnsi="Times New Roman" w:cs="Times New Roman"/>
          <w:spacing w:val="1"/>
        </w:rPr>
        <w:t xml:space="preserve"> </w:t>
      </w:r>
      <w:r w:rsidRPr="008C72F2">
        <w:rPr>
          <w:rFonts w:ascii="Times New Roman" w:eastAsia="Times New Roman" w:hAnsi="Times New Roman" w:cs="Times New Roman"/>
        </w:rPr>
        <w:t>Републике Српске“, број 124/11 и 100/17), члaна 20</w:t>
      </w:r>
      <w:r w:rsidRPr="008C72F2">
        <w:rPr>
          <w:rFonts w:ascii="Times New Roman" w:eastAsia="Times New Roman" w:hAnsi="Times New Roman" w:cs="Times New Roman"/>
          <w:lang w:val="sr-Cyrl-RS"/>
        </w:rPr>
        <w:t>.</w:t>
      </w:r>
      <w:r w:rsidRPr="008C72F2">
        <w:rPr>
          <w:rFonts w:ascii="Times New Roman" w:eastAsia="Times New Roman" w:hAnsi="Times New Roman" w:cs="Times New Roman"/>
        </w:rPr>
        <w:t xml:space="preserve"> став (1) тачка 7) и 39. став (2), тачка 10)</w:t>
      </w:r>
      <w:r w:rsidRPr="008C72F2">
        <w:rPr>
          <w:rFonts w:ascii="Times New Roman" w:eastAsia="Times New Roman" w:hAnsi="Times New Roman" w:cs="Times New Roman"/>
          <w:spacing w:val="1"/>
        </w:rPr>
        <w:t xml:space="preserve"> </w:t>
      </w:r>
      <w:r w:rsidRPr="008C72F2">
        <w:rPr>
          <w:rFonts w:ascii="Times New Roman" w:eastAsia="Times New Roman" w:hAnsi="Times New Roman" w:cs="Times New Roman"/>
        </w:rPr>
        <w:t>Закона о локалној самоуправи („Службени гласник Републике Српске“ број 97/16</w:t>
      </w:r>
      <w:r w:rsidRPr="008C72F2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C0F5C">
        <w:rPr>
          <w:rFonts w:ascii="Times New Roman" w:eastAsia="Times New Roman" w:hAnsi="Times New Roman" w:cs="Times New Roman"/>
          <w:lang w:val="sr-Cyrl-RS"/>
        </w:rPr>
        <w:t>36/19 и 61/21</w:t>
      </w:r>
      <w:r w:rsidRPr="008C72F2">
        <w:rPr>
          <w:rFonts w:ascii="Times New Roman" w:eastAsia="Times New Roman" w:hAnsi="Times New Roman" w:cs="Times New Roman"/>
        </w:rPr>
        <w:t>),</w:t>
      </w:r>
      <w:r w:rsidRPr="008C72F2">
        <w:rPr>
          <w:rFonts w:ascii="Times New Roman" w:eastAsia="Times New Roman" w:hAnsi="Times New Roman" w:cs="Times New Roman"/>
          <w:lang w:val="sr-Cyrl-RS"/>
        </w:rPr>
        <w:t>члана 3. став 1) тачка в) Закона о комуналним таксама („Службени гласник Републике Српске“ број 4/12, 123/20 и 119/21)</w:t>
      </w:r>
      <w:r w:rsidRPr="008C72F2">
        <w:rPr>
          <w:rFonts w:ascii="Times New Roman" w:eastAsia="Times New Roman" w:hAnsi="Times New Roman" w:cs="Times New Roman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 члана 37. Статута општине Хан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Пијесак (Службени гласник општине Хан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Пијесак“ бр. 10/17), Скупштина општине Хан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Пијесак, на сједници одржаној дана</w:t>
      </w:r>
      <w:r w:rsidR="00FB5CE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26.05.2023</w:t>
      </w:r>
      <w:bookmarkStart w:id="0" w:name="_GoBack"/>
      <w:bookmarkEnd w:id="0"/>
      <w:r w:rsidRPr="008C72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године, донијела је </w:t>
      </w:r>
    </w:p>
    <w:p w:rsidR="002C0F5C" w:rsidRPr="002C0F5C" w:rsidRDefault="002C0F5C" w:rsidP="002C0F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C72F2" w:rsidRPr="008C72F2" w:rsidRDefault="008C72F2" w:rsidP="008C72F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2F2" w:rsidRPr="008C72F2" w:rsidRDefault="008C72F2" w:rsidP="008C72F2">
      <w:pPr>
        <w:widowControl w:val="0"/>
        <w:autoSpaceDE w:val="0"/>
        <w:autoSpaceDN w:val="0"/>
        <w:spacing w:after="0" w:line="240" w:lineRule="auto"/>
        <w:ind w:left="3797" w:right="3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2F2">
        <w:rPr>
          <w:rFonts w:ascii="Times New Roman" w:eastAsia="Times New Roman" w:hAnsi="Times New Roman" w:cs="Times New Roman"/>
          <w:sz w:val="24"/>
          <w:szCs w:val="24"/>
        </w:rPr>
        <w:t>ОДЛУКУ</w:t>
      </w:r>
    </w:p>
    <w:p w:rsidR="008C72F2" w:rsidRPr="008C72F2" w:rsidRDefault="008C72F2" w:rsidP="008C72F2">
      <w:pPr>
        <w:widowControl w:val="0"/>
        <w:autoSpaceDE w:val="0"/>
        <w:autoSpaceDN w:val="0"/>
        <w:spacing w:before="21" w:after="0" w:line="240" w:lineRule="auto"/>
        <w:ind w:left="738" w:right="63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72F2">
        <w:rPr>
          <w:rFonts w:ascii="Times New Roman" w:eastAsia="Times New Roman" w:hAnsi="Times New Roman" w:cs="Times New Roman"/>
          <w:sz w:val="24"/>
          <w:szCs w:val="24"/>
          <w:lang w:val="sr-Cyrl-RS"/>
        </w:rPr>
        <w:t>О ЈАВНИМ ПАРКИРАЛИШТИМА</w:t>
      </w:r>
    </w:p>
    <w:p w:rsidR="008C72F2" w:rsidRDefault="008C72F2" w:rsidP="008C72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C0F5C" w:rsidRPr="008C72F2" w:rsidRDefault="002C0F5C" w:rsidP="008C72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C72F2" w:rsidRPr="008C72F2" w:rsidRDefault="008C72F2" w:rsidP="008C72F2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90" w:after="0" w:line="240" w:lineRule="auto"/>
        <w:ind w:hanging="139"/>
        <w:rPr>
          <w:rFonts w:ascii="Times New Roman" w:eastAsia="Times New Roman" w:hAnsi="Times New Roman" w:cs="Times New Roman"/>
          <w:sz w:val="24"/>
        </w:rPr>
      </w:pPr>
      <w:r w:rsidRPr="008C72F2">
        <w:rPr>
          <w:rFonts w:ascii="Times New Roman" w:eastAsia="Times New Roman" w:hAnsi="Times New Roman" w:cs="Times New Roman"/>
          <w:sz w:val="24"/>
        </w:rPr>
        <w:t>–</w:t>
      </w:r>
      <w:r w:rsidRPr="008C72F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</w:rPr>
        <w:t>ОПШТЕ</w:t>
      </w:r>
      <w:r w:rsidRPr="008C72F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</w:rPr>
        <w:t>ОДРЕДБЕ</w:t>
      </w:r>
    </w:p>
    <w:p w:rsidR="008C72F2" w:rsidRPr="008C72F2" w:rsidRDefault="008C72F2" w:rsidP="008C72F2">
      <w:pPr>
        <w:widowControl w:val="0"/>
        <w:autoSpaceDE w:val="0"/>
        <w:autoSpaceDN w:val="0"/>
        <w:spacing w:before="21" w:after="0" w:line="240" w:lineRule="auto"/>
        <w:ind w:left="3797" w:right="3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2F2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CA1B87" w:rsidRDefault="008C72F2" w:rsidP="00CA1B87">
      <w:pPr>
        <w:widowControl w:val="0"/>
        <w:autoSpaceDE w:val="0"/>
        <w:autoSpaceDN w:val="0"/>
        <w:spacing w:before="22" w:after="0"/>
        <w:ind w:left="212" w:right="11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F2">
        <w:rPr>
          <w:rFonts w:ascii="Times New Roman" w:eastAsia="Times New Roman" w:hAnsi="Times New Roman" w:cs="Times New Roman"/>
          <w:sz w:val="24"/>
          <w:szCs w:val="24"/>
        </w:rPr>
        <w:t>Овом одлуком утврђују се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  <w:szCs w:val="24"/>
        </w:rPr>
        <w:t>услови, начин кориштења, организација и начин</w:t>
      </w:r>
      <w:r w:rsidRPr="008C7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  <w:szCs w:val="24"/>
        </w:rPr>
        <w:t xml:space="preserve">наплате 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комуналне таксе на име </w:t>
      </w:r>
      <w:r w:rsidRPr="008C72F2">
        <w:rPr>
          <w:rFonts w:ascii="Times New Roman" w:eastAsia="Times New Roman" w:hAnsi="Times New Roman" w:cs="Times New Roman"/>
          <w:sz w:val="24"/>
          <w:szCs w:val="24"/>
        </w:rPr>
        <w:t>паркирања возила на јавним паркиралиштима (у даљем тексту: паркиралишта) на</w:t>
      </w:r>
      <w:r w:rsidRPr="008C7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  <w:szCs w:val="24"/>
        </w:rPr>
        <w:t>подручју</w:t>
      </w:r>
      <w:r w:rsidRPr="008C7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8C7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72F2">
        <w:rPr>
          <w:rFonts w:ascii="Times New Roman" w:eastAsia="Times New Roman" w:hAnsi="Times New Roman" w:cs="Times New Roman"/>
          <w:sz w:val="24"/>
          <w:szCs w:val="24"/>
          <w:lang w:val="sr-Cyrl-RS"/>
        </w:rPr>
        <w:t>Хан Пијесак</w:t>
      </w:r>
      <w:r w:rsidRPr="008C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B87" w:rsidRPr="00CA1B87" w:rsidRDefault="00CA1B87" w:rsidP="00CA1B87">
      <w:pPr>
        <w:widowControl w:val="0"/>
        <w:autoSpaceDE w:val="0"/>
        <w:autoSpaceDN w:val="0"/>
        <w:spacing w:before="22" w:after="0"/>
        <w:ind w:left="212" w:right="11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E5" w:rsidRDefault="008C72F2" w:rsidP="00CA1B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8C72F2" w:rsidRDefault="008C72F2" w:rsidP="00CA1B8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Јавним паркиралиштем сматра се уређена јавна површина намјењена искључиво за заустављање и паркирање моторних воз</w:t>
      </w:r>
      <w:r w:rsidR="00B8631C">
        <w:rPr>
          <w:rFonts w:ascii="Times New Roman" w:hAnsi="Times New Roman" w:cs="Times New Roman"/>
          <w:sz w:val="24"/>
          <w:szCs w:val="24"/>
          <w:lang w:val="sr-Cyrl-RS"/>
        </w:rPr>
        <w:t>ила на којој се може вршити нап</w:t>
      </w:r>
      <w:r>
        <w:rPr>
          <w:rFonts w:ascii="Times New Roman" w:hAnsi="Times New Roman" w:cs="Times New Roman"/>
          <w:sz w:val="24"/>
          <w:szCs w:val="24"/>
          <w:lang w:val="sr-Cyrl-RS"/>
        </w:rPr>
        <w:t>лата паркирања.</w:t>
      </w:r>
    </w:p>
    <w:p w:rsidR="00CA1B87" w:rsidRDefault="00CA1B87" w:rsidP="00CA1B8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72F2" w:rsidRDefault="008C72F2" w:rsidP="00CA1B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8C72F2" w:rsidRDefault="008C72F2" w:rsidP="00CA1B87">
      <w:pPr>
        <w:pStyle w:val="ListParagraph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Управљање јавним паркиралиштима на којима се врши наплата, опремање, обиљежвање, одржавање и контрола паркирања надлежност је Одјељења за управљање развојем, привреду, финансије и друштвене дјелатности Општинске управе општине Хан Пијесак.</w:t>
      </w:r>
    </w:p>
    <w:p w:rsidR="00CA1B87" w:rsidRPr="00CA1B87" w:rsidRDefault="008C72F2" w:rsidP="008C72F2">
      <w:pPr>
        <w:pStyle w:val="ListParagraph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која се наплате од комуналне таксе за паркирање</w:t>
      </w:r>
      <w:r w:rsidR="002C0F5C">
        <w:rPr>
          <w:rFonts w:ascii="Times New Roman" w:hAnsi="Times New Roman" w:cs="Times New Roman"/>
          <w:sz w:val="24"/>
          <w:szCs w:val="24"/>
          <w:lang w:val="sr-Cyrl-RS"/>
        </w:rPr>
        <w:t xml:space="preserve"> приход су Општине Хан Пијесак и могу се </w:t>
      </w:r>
      <w:r w:rsidR="002C0F5C" w:rsidRPr="004B6A67">
        <w:rPr>
          <w:rFonts w:ascii="Times New Roman" w:hAnsi="Times New Roman" w:cs="Times New Roman"/>
          <w:sz w:val="24"/>
          <w:szCs w:val="24"/>
          <w:lang w:val="sr-Cyrl-RS"/>
        </w:rPr>
        <w:t>улагати</w:t>
      </w:r>
      <w:r w:rsidRPr="002C0F5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C0F5C">
        <w:rPr>
          <w:rFonts w:ascii="Times New Roman" w:hAnsi="Times New Roman" w:cs="Times New Roman"/>
          <w:sz w:val="24"/>
          <w:szCs w:val="24"/>
          <w:lang w:val="sr-Cyrl-RS"/>
        </w:rPr>
        <w:t>искључиво за уређење парковских површина и дјечијих игралишта на подручју општине. О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влаштени радник за наплату таксе за паркирање уплаћиваће прикупљена средства једном седмично на рачун јавних прихода Општине Хан Пијесак, на врсту прихода 722319.</w:t>
      </w:r>
    </w:p>
    <w:p w:rsidR="00CA1B87" w:rsidRDefault="00CA1B87" w:rsidP="008C72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72F2" w:rsidRDefault="008C72F2" w:rsidP="00CA1B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8C72F2" w:rsidRPr="008C72F2" w:rsidRDefault="008C72F2" w:rsidP="00CA1B8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72F2">
        <w:rPr>
          <w:rFonts w:ascii="Times New Roman" w:hAnsi="Times New Roman" w:cs="Times New Roman"/>
          <w:sz w:val="24"/>
          <w:szCs w:val="24"/>
          <w:lang w:val="sr-Cyrl-RS"/>
        </w:rPr>
        <w:t>Паркиралишта могу бити отвореног и затвореног типа, те стална и привремена.</w:t>
      </w:r>
    </w:p>
    <w:p w:rsidR="008C72F2" w:rsidRDefault="008C72F2" w:rsidP="00CA1B87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Отворена паркиралишта су она паркиралишта која због саобраћајне ситуације није могуће физичким препрекама затворити.</w:t>
      </w:r>
    </w:p>
    <w:p w:rsidR="008C72F2" w:rsidRDefault="008C72F2" w:rsidP="00CA1B87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Затворена паркиралишта су паркиралишта која се у циљу контроле улаза и излаза возила могу физички затворити а да се не ремете важећи режими саобраћаја.</w:t>
      </w:r>
    </w:p>
    <w:p w:rsidR="008C72F2" w:rsidRDefault="008C72F2" w:rsidP="00CA1B87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Стална јавна пакиралишта су паркиралишта на којима паркирање може да се наплаћује током цијеле године.</w:t>
      </w:r>
    </w:p>
    <w:p w:rsidR="00CA1B87" w:rsidRDefault="008C72F2" w:rsidP="008C72F2">
      <w:pPr>
        <w:pStyle w:val="ListParagraph"/>
        <w:numPr>
          <w:ilvl w:val="0"/>
          <w:numId w:val="3"/>
        </w:numPr>
        <w:spacing w:after="0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Привремена јавна паркиралишта су паркиралишта на којима паркирање може да се наплаћује током привременог регулисања саобраћаја, током одржавања одређених манифестација, разних врста ограничења и слично.</w:t>
      </w:r>
    </w:p>
    <w:p w:rsidR="00CA1B87" w:rsidRPr="00CA1B87" w:rsidRDefault="00CA1B87" w:rsidP="00CA1B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72F2" w:rsidRDefault="008C72F2" w:rsidP="00CA1B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8C72F2" w:rsidRDefault="006C10A0" w:rsidP="00CA1B87">
      <w:pPr>
        <w:pStyle w:val="ListParagraph"/>
        <w:numPr>
          <w:ilvl w:val="0"/>
          <w:numId w:val="4"/>
        </w:numPr>
        <w:spacing w:after="0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Паркиралишта на којима се врши наплата морају бити означена саобраћајном сигнализацијом у складу са прописима о безбједности саобраћаја на путевима.</w:t>
      </w:r>
    </w:p>
    <w:p w:rsidR="00CA1B87" w:rsidRPr="00CA1B87" w:rsidRDefault="006C10A0" w:rsidP="006C10A0">
      <w:pPr>
        <w:pStyle w:val="ListParagraph"/>
        <w:numPr>
          <w:ilvl w:val="0"/>
          <w:numId w:val="4"/>
        </w:numPr>
        <w:spacing w:after="0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Паркиралишта на којима се врши наплта паркирања</w:t>
      </w:r>
      <w:r w:rsidR="00B86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морају имати ознаку о времену и начину наплате паркирања, цијени и допуштеном времену паркирања.</w:t>
      </w:r>
    </w:p>
    <w:p w:rsidR="00CA1B87" w:rsidRDefault="00CA1B87" w:rsidP="00CA1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10A0" w:rsidRDefault="006C10A0" w:rsidP="00CA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:rsidR="006C10A0" w:rsidRDefault="006C10A0" w:rsidP="00CA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Паркинг мјеста на паркиралиштима на којима се врши наплата, а која имају асфалтну или бетонску подлогу , обиљежавају се бијелом бојом.</w:t>
      </w:r>
    </w:p>
    <w:p w:rsidR="006C10A0" w:rsidRDefault="006C10A0" w:rsidP="00CA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10A0" w:rsidRDefault="006C10A0" w:rsidP="00CA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6C10A0" w:rsidRDefault="006C10A0" w:rsidP="00CA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Чистоћу на јавним паркиралиштима одржава предузеће којем су повјерени послови одржавања чистоће.</w:t>
      </w:r>
    </w:p>
    <w:p w:rsidR="006C10A0" w:rsidRDefault="006C10A0" w:rsidP="00CA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10A0" w:rsidRDefault="006C10A0" w:rsidP="00CA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:rsidR="006C10A0" w:rsidRDefault="006C10A0" w:rsidP="00CA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Уласком у паркинг мјесто, односно паркиралишре, власник или возач возила прихвата опште услове прописане овом одлуком.</w:t>
      </w:r>
    </w:p>
    <w:p w:rsidR="006C10A0" w:rsidRDefault="006C10A0" w:rsidP="00CA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10A0" w:rsidRDefault="006C10A0" w:rsidP="00CA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:rsidR="006C10A0" w:rsidRDefault="006C10A0" w:rsidP="00CA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0FB5">
        <w:rPr>
          <w:rFonts w:ascii="Times New Roman" w:hAnsi="Times New Roman" w:cs="Times New Roman"/>
          <w:sz w:val="24"/>
          <w:szCs w:val="24"/>
          <w:lang w:val="sr-Cyrl-RS"/>
        </w:rPr>
        <w:t>Вријеме па</w:t>
      </w:r>
      <w:r w:rsidR="00B8631C">
        <w:rPr>
          <w:rFonts w:ascii="Times New Roman" w:hAnsi="Times New Roman" w:cs="Times New Roman"/>
          <w:sz w:val="24"/>
          <w:szCs w:val="24"/>
          <w:lang w:val="sr-Cyrl-RS"/>
        </w:rPr>
        <w:t>ркирања на паркиралиштима на ко</w:t>
      </w:r>
      <w:r w:rsidR="007D0FB5">
        <w:rPr>
          <w:rFonts w:ascii="Times New Roman" w:hAnsi="Times New Roman" w:cs="Times New Roman"/>
          <w:sz w:val="24"/>
          <w:szCs w:val="24"/>
          <w:lang w:val="sr-Cyrl-RS"/>
        </w:rPr>
        <w:t>јима се врши наплата, може се временски ограничити.</w:t>
      </w:r>
    </w:p>
    <w:p w:rsidR="007D0FB5" w:rsidRDefault="007D0FB5" w:rsidP="00CA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FB5" w:rsidRDefault="007D0FB5" w:rsidP="00CA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10.</w:t>
      </w:r>
    </w:p>
    <w:p w:rsidR="007D0FB5" w:rsidRDefault="007D0FB5" w:rsidP="00CA1B87">
      <w:pPr>
        <w:pStyle w:val="ListParagraph"/>
        <w:numPr>
          <w:ilvl w:val="0"/>
          <w:numId w:val="5"/>
        </w:num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0FB5">
        <w:rPr>
          <w:rFonts w:ascii="Times New Roman" w:hAnsi="Times New Roman" w:cs="Times New Roman"/>
          <w:sz w:val="24"/>
          <w:szCs w:val="24"/>
          <w:lang w:val="sr-Cyrl-RS"/>
        </w:rPr>
        <w:t xml:space="preserve">Наплата комуналне таксе за паркирање на јавним пакиралиштима на којима је назначено да се плаћају, врши </w:t>
      </w:r>
      <w:r w:rsidRPr="00627C63">
        <w:rPr>
          <w:rFonts w:ascii="Times New Roman" w:hAnsi="Times New Roman" w:cs="Times New Roman"/>
          <w:sz w:val="24"/>
          <w:szCs w:val="24"/>
          <w:lang w:val="sr-Cyrl-RS"/>
        </w:rPr>
        <w:t xml:space="preserve">се куповином паркинг карте </w:t>
      </w:r>
      <w:r w:rsidR="008E31C5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27C63">
        <w:rPr>
          <w:rFonts w:ascii="Times New Roman" w:hAnsi="Times New Roman" w:cs="Times New Roman"/>
          <w:sz w:val="24"/>
          <w:szCs w:val="24"/>
          <w:lang w:val="sr-Cyrl-RS"/>
        </w:rPr>
        <w:t>овлаштеног радника</w:t>
      </w:r>
      <w:r w:rsidR="008E31C5">
        <w:rPr>
          <w:rFonts w:ascii="Times New Roman" w:hAnsi="Times New Roman" w:cs="Times New Roman"/>
          <w:sz w:val="24"/>
          <w:szCs w:val="24"/>
          <w:lang w:val="sr-Cyrl-RS"/>
        </w:rPr>
        <w:t xml:space="preserve"> или путем аутомата за наплату.</w:t>
      </w:r>
    </w:p>
    <w:p w:rsidR="007D0FB5" w:rsidRDefault="007D0FB5" w:rsidP="00CA1B87">
      <w:pPr>
        <w:pStyle w:val="ListParagraph"/>
        <w:numPr>
          <w:ilvl w:val="0"/>
          <w:numId w:val="5"/>
        </w:num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Паркинг карта има ознаку Општине Хан Пијесак, серијски број те друге знакове којима се обиљежава датум, вријеме кориштења паркинга и цијена.</w:t>
      </w:r>
    </w:p>
    <w:p w:rsidR="008E31C5" w:rsidRPr="008E31C5" w:rsidRDefault="008E31C5" w:rsidP="008E31C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31C5">
        <w:rPr>
          <w:rFonts w:ascii="Times New Roman" w:hAnsi="Times New Roman" w:cs="Times New Roman"/>
          <w:sz w:val="24"/>
          <w:szCs w:val="24"/>
          <w:lang w:val="sr-Cyrl-RS"/>
        </w:rPr>
        <w:t>На паркиралиштима на којима се плаћање комуналне таксе за паркирање врши путем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31C5">
        <w:rPr>
          <w:rFonts w:ascii="Times New Roman" w:hAnsi="Times New Roman" w:cs="Times New Roman"/>
          <w:sz w:val="24"/>
          <w:szCs w:val="24"/>
          <w:lang w:val="sr-Cyrl-RS"/>
        </w:rPr>
        <w:t>аутомата, корисник по доласку на паркиралиште, количином убачених кованица у аутомат одређује дужину плаћеног паркирања.</w:t>
      </w:r>
    </w:p>
    <w:p w:rsidR="00E20884" w:rsidRDefault="00E20884" w:rsidP="00CA1B87">
      <w:pPr>
        <w:pStyle w:val="ListParagraph"/>
        <w:numPr>
          <w:ilvl w:val="0"/>
          <w:numId w:val="5"/>
        </w:num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Висина комуналне таксе за паркирање приказана је у табели 1 која је саставни дио ове Одлуке.</w:t>
      </w:r>
    </w:p>
    <w:p w:rsidR="00CA1B87" w:rsidRDefault="00CA1B87" w:rsidP="00CA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FB5" w:rsidRDefault="007D0FB5" w:rsidP="00CA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11.</w:t>
      </w:r>
    </w:p>
    <w:p w:rsidR="007D0FB5" w:rsidRPr="00627C63" w:rsidRDefault="007D0FB5" w:rsidP="00CA1B87">
      <w:pPr>
        <w:widowControl w:val="0"/>
        <w:numPr>
          <w:ilvl w:val="0"/>
          <w:numId w:val="6"/>
        </w:numPr>
        <w:tabs>
          <w:tab w:val="left" w:pos="1349"/>
        </w:tabs>
        <w:autoSpaceDE w:val="0"/>
        <w:autoSpaceDN w:val="0"/>
        <w:spacing w:before="22"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</w:rPr>
      </w:pPr>
      <w:r w:rsidRPr="00627C63">
        <w:rPr>
          <w:rFonts w:ascii="Times New Roman" w:eastAsia="Times New Roman" w:hAnsi="Times New Roman" w:cs="Times New Roman"/>
          <w:sz w:val="24"/>
        </w:rPr>
        <w:lastRenderedPageBreak/>
        <w:t>За паркирање возила инвалида осигурава се одређени број паркинг мјеста за која</w:t>
      </w:r>
      <w:r w:rsidRPr="00627C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C63">
        <w:rPr>
          <w:rFonts w:ascii="Times New Roman" w:eastAsia="Times New Roman" w:hAnsi="Times New Roman" w:cs="Times New Roman"/>
          <w:sz w:val="24"/>
        </w:rPr>
        <w:t>се</w:t>
      </w:r>
      <w:r w:rsidRPr="00627C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C63">
        <w:rPr>
          <w:rFonts w:ascii="Times New Roman" w:eastAsia="Times New Roman" w:hAnsi="Times New Roman" w:cs="Times New Roman"/>
          <w:sz w:val="24"/>
        </w:rPr>
        <w:t>не</w:t>
      </w:r>
      <w:r w:rsidRPr="00627C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C63">
        <w:rPr>
          <w:rFonts w:ascii="Times New Roman" w:eastAsia="Times New Roman" w:hAnsi="Times New Roman" w:cs="Times New Roman"/>
          <w:sz w:val="24"/>
        </w:rPr>
        <w:t>наплаћује паркирање.</w:t>
      </w:r>
    </w:p>
    <w:p w:rsidR="007D0FB5" w:rsidRDefault="007D0FB5" w:rsidP="00CA1B87">
      <w:pPr>
        <w:widowControl w:val="0"/>
        <w:numPr>
          <w:ilvl w:val="0"/>
          <w:numId w:val="6"/>
        </w:numPr>
        <w:tabs>
          <w:tab w:val="left" w:pos="1349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</w:rPr>
      </w:pPr>
      <w:r w:rsidRPr="007D0FB5">
        <w:rPr>
          <w:rFonts w:ascii="Times New Roman" w:eastAsia="Times New Roman" w:hAnsi="Times New Roman" w:cs="Times New Roman"/>
          <w:sz w:val="24"/>
        </w:rPr>
        <w:t>Право кориштења мјеста за паркирање возила инвалида остварују инвалидна лица</w:t>
      </w:r>
      <w:r w:rsidRPr="007D0FB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која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посједују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знак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приступачности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односно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међународни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знак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инвалида,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а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у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складу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са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одредбама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члана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29.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Закона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о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основама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безбједности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саобраћаја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на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путевима</w:t>
      </w:r>
      <w:r w:rsidRPr="007D0FB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БиХ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(„Службени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гласник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БиХ“,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број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6/06,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75/06,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44/07,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84/09,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48/10,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18/13,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8/17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и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9/18)</w:t>
      </w:r>
      <w:r w:rsidRPr="007D0FB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и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одредбама Правилника о начину обиљежавања возила којим управља лице са оштећеним</w:t>
      </w:r>
      <w:r w:rsidRPr="007D0FB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екстремитетима</w:t>
      </w:r>
      <w:r w:rsidRPr="007D0FB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D0FB5">
        <w:rPr>
          <w:rFonts w:ascii="Times New Roman" w:eastAsia="Times New Roman" w:hAnsi="Times New Roman" w:cs="Times New Roman"/>
          <w:sz w:val="24"/>
        </w:rPr>
        <w:t>(„Службени гласник БиХ“, број</w:t>
      </w:r>
      <w:r w:rsidRPr="007D0FB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13/07).</w:t>
      </w:r>
    </w:p>
    <w:p w:rsidR="007D0FB5" w:rsidRPr="002820F4" w:rsidRDefault="007D0FB5" w:rsidP="00CA1B87">
      <w:pPr>
        <w:widowControl w:val="0"/>
        <w:numPr>
          <w:ilvl w:val="0"/>
          <w:numId w:val="6"/>
        </w:numPr>
        <w:tabs>
          <w:tab w:val="left" w:pos="1349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Плаћања комуналне таксе за паркирање ослобођени су органи и лица прописани чланом 8. Закона о комуналним таксама, а која исто право остварују подношењем захтјева надлежном Одјељењу за доношење рјешења о ослобађању од плаћања комуналне таксе на име паркирања, након чега им се издаје карта за бесплатно паркирање.</w:t>
      </w:r>
    </w:p>
    <w:p w:rsidR="002820F4" w:rsidRPr="002820F4" w:rsidRDefault="002820F4" w:rsidP="00CA1B87">
      <w:pPr>
        <w:widowControl w:val="0"/>
        <w:numPr>
          <w:ilvl w:val="0"/>
          <w:numId w:val="6"/>
        </w:numPr>
        <w:tabs>
          <w:tab w:val="left" w:pos="1349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Осим лица из претходног става</w:t>
      </w:r>
      <w:r w:rsidR="00B863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плаћања комуналне таксе ослобођена су </w:t>
      </w:r>
      <w:r w:rsidR="00B8631C">
        <w:rPr>
          <w:rFonts w:ascii="Times New Roman" w:eastAsia="Times New Roman" w:hAnsi="Times New Roman" w:cs="Times New Roman"/>
          <w:sz w:val="24"/>
          <w:lang w:val="sr-Cyrl-RS"/>
        </w:rPr>
        <w:t>службена</w:t>
      </w:r>
      <w:r w:rsidR="002C0F5C">
        <w:rPr>
          <w:rFonts w:ascii="Times New Roman" w:eastAsia="Times New Roman" w:hAnsi="Times New Roman" w:cs="Times New Roman"/>
          <w:sz w:val="24"/>
          <w:lang w:val="sr-Cyrl-RS"/>
        </w:rPr>
        <w:t xml:space="preserve"> возила Општинске управе општин</w:t>
      </w:r>
      <w:r w:rsidR="00B8631C">
        <w:rPr>
          <w:rFonts w:ascii="Times New Roman" w:eastAsia="Times New Roman" w:hAnsi="Times New Roman" w:cs="Times New Roman"/>
          <w:sz w:val="24"/>
          <w:lang w:val="sr-Cyrl-RS"/>
        </w:rPr>
        <w:t xml:space="preserve">е Хан Пијесак, службена возила Јавне установе Центар за социјални рад, те </w:t>
      </w:r>
      <w:r>
        <w:rPr>
          <w:rFonts w:ascii="Times New Roman" w:eastAsia="Times New Roman" w:hAnsi="Times New Roman" w:cs="Times New Roman"/>
          <w:sz w:val="24"/>
          <w:lang w:val="sr-Cyrl-RS"/>
        </w:rPr>
        <w:t>службена возила МУП-а, хитне помоћи и ватрогарсна возила за вријеме интервенција</w:t>
      </w:r>
      <w:r w:rsidR="002C0F5C">
        <w:rPr>
          <w:rFonts w:ascii="Times New Roman" w:eastAsia="Times New Roman" w:hAnsi="Times New Roman" w:cs="Times New Roman"/>
          <w:sz w:val="24"/>
          <w:lang w:val="sr-Cyrl-RS"/>
        </w:rPr>
        <w:t xml:space="preserve">, као и возила </w:t>
      </w:r>
      <w:r w:rsidR="00C074A1">
        <w:rPr>
          <w:rFonts w:ascii="Times New Roman" w:eastAsia="Times New Roman" w:hAnsi="Times New Roman" w:cs="Times New Roman"/>
          <w:sz w:val="24"/>
          <w:lang w:val="sr-Latn-BA"/>
        </w:rPr>
        <w:t>за која начелник општине да одобрење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2820F4" w:rsidRDefault="002820F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820F4" w:rsidRDefault="002820F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Члан 12.</w:t>
      </w:r>
    </w:p>
    <w:p w:rsidR="002820F4" w:rsidRDefault="002C2FE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>На паркиралишт</w:t>
      </w:r>
      <w:r w:rsidR="002820F4">
        <w:rPr>
          <w:rFonts w:ascii="Times New Roman" w:eastAsia="Times New Roman" w:hAnsi="Times New Roman" w:cs="Times New Roman"/>
          <w:sz w:val="24"/>
          <w:lang w:val="sr-Cyrl-RS"/>
        </w:rPr>
        <w:t>има на којима је уведена наплата комуналне таксе искључено је чување возила, те одговорност за настала оштећења и крађу.</w:t>
      </w:r>
    </w:p>
    <w:p w:rsidR="002820F4" w:rsidRDefault="002820F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820F4" w:rsidRDefault="002820F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Члан 13.</w:t>
      </w:r>
    </w:p>
    <w:p w:rsidR="002820F4" w:rsidRDefault="002820F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both"/>
        <w:rPr>
          <w:rFonts w:ascii="Times New Roman" w:eastAsia="Times New Roman" w:hAnsi="Times New Roman" w:cs="Times New Roman"/>
          <w:sz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>Паркирање возила на за то обиљеженим паркиралиштима се наплаћује</w:t>
      </w:r>
      <w:r w:rsidR="00627C63">
        <w:rPr>
          <w:rFonts w:ascii="Times New Roman" w:eastAsia="Times New Roman" w:hAnsi="Times New Roman" w:cs="Times New Roman"/>
          <w:sz w:val="24"/>
          <w:lang w:val="sr-Cyrl-RS"/>
        </w:rPr>
        <w:t xml:space="preserve"> радним даном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у </w:t>
      </w:r>
      <w:r w:rsidRPr="00627C63">
        <w:rPr>
          <w:rFonts w:ascii="Times New Roman" w:eastAsia="Times New Roman" w:hAnsi="Times New Roman" w:cs="Times New Roman"/>
          <w:sz w:val="24"/>
          <w:lang w:val="sr-Cyrl-RS"/>
        </w:rPr>
        <w:t>временском интервалу од 07:00 до 1</w:t>
      </w:r>
      <w:r w:rsidR="00627C63" w:rsidRPr="00627C63"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Pr="00627C63">
        <w:rPr>
          <w:rFonts w:ascii="Times New Roman" w:eastAsia="Times New Roman" w:hAnsi="Times New Roman" w:cs="Times New Roman"/>
          <w:sz w:val="24"/>
          <w:lang w:val="sr-Cyrl-RS"/>
        </w:rPr>
        <w:t>:00 часова.</w:t>
      </w:r>
    </w:p>
    <w:p w:rsidR="002820F4" w:rsidRDefault="002820F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820F4" w:rsidRDefault="002820F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Члан 14.</w:t>
      </w:r>
    </w:p>
    <w:p w:rsidR="002820F4" w:rsidRDefault="002820F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>Возило паркирано на паркиралиштима на којима се врши напалта, мора имати видљиво истакнуту паркинг карту.</w:t>
      </w:r>
    </w:p>
    <w:p w:rsidR="002820F4" w:rsidRDefault="002820F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820F4" w:rsidRDefault="002820F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Члан 15.</w:t>
      </w:r>
    </w:p>
    <w:p w:rsidR="002820F4" w:rsidRPr="00853DE8" w:rsidRDefault="002820F4" w:rsidP="00CA1B87">
      <w:pPr>
        <w:pStyle w:val="ListParagraph"/>
        <w:widowControl w:val="0"/>
        <w:numPr>
          <w:ilvl w:val="0"/>
          <w:numId w:val="8"/>
        </w:numPr>
        <w:tabs>
          <w:tab w:val="left" w:pos="1349"/>
        </w:tabs>
        <w:autoSpaceDE w:val="0"/>
        <w:autoSpaceDN w:val="0"/>
        <w:spacing w:after="0" w:line="240" w:lineRule="auto"/>
        <w:ind w:left="180" w:right="109"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53DE8">
        <w:rPr>
          <w:rFonts w:ascii="Times New Roman" w:eastAsia="Times New Roman" w:hAnsi="Times New Roman" w:cs="Times New Roman"/>
          <w:sz w:val="24"/>
          <w:lang w:val="sr-Cyrl-RS"/>
        </w:rPr>
        <w:t>Правилност кориштења паркиралишта, истицања паркинг карте и вријеме задржавања, контролишу овлаштени радници</w:t>
      </w:r>
      <w:r w:rsidR="00853DE8">
        <w:rPr>
          <w:rFonts w:ascii="Times New Roman" w:eastAsia="Times New Roman" w:hAnsi="Times New Roman" w:cs="Times New Roman"/>
          <w:sz w:val="24"/>
          <w:lang w:val="sr-Cyrl-RS"/>
        </w:rPr>
        <w:t xml:space="preserve"> и Комунална полиција општине Хан Пијесак</w:t>
      </w:r>
      <w:r w:rsidRPr="00853DE8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2820F4" w:rsidRPr="00853DE8" w:rsidRDefault="002820F4" w:rsidP="00CA1B87">
      <w:pPr>
        <w:pStyle w:val="ListParagraph"/>
        <w:widowControl w:val="0"/>
        <w:numPr>
          <w:ilvl w:val="0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80" w:right="109"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53DE8">
        <w:rPr>
          <w:rFonts w:ascii="Times New Roman" w:eastAsia="Times New Roman" w:hAnsi="Times New Roman" w:cs="Times New Roman"/>
          <w:sz w:val="24"/>
          <w:lang w:val="sr-Cyrl-RS"/>
        </w:rPr>
        <w:t>Овлаштени радници морају имати пластифициране идентификационе легитимације које садрже назив органа који управља паркиралиштима, серисјки број легитимације</w:t>
      </w:r>
      <w:r w:rsidR="002C2FE4" w:rsidRPr="00853DE8">
        <w:rPr>
          <w:rFonts w:ascii="Times New Roman" w:eastAsia="Times New Roman" w:hAnsi="Times New Roman" w:cs="Times New Roman"/>
          <w:sz w:val="24"/>
          <w:lang w:val="sr-Cyrl-RS"/>
        </w:rPr>
        <w:t>, име и презиме овлаштеног радника.</w:t>
      </w:r>
    </w:p>
    <w:p w:rsidR="002C2FE4" w:rsidRPr="00853DE8" w:rsidRDefault="002C2FE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C2FE4" w:rsidRDefault="002C2FE4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212" w:right="109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Члан 16.</w:t>
      </w:r>
    </w:p>
    <w:p w:rsidR="002C2FE4" w:rsidRPr="00CA1B87" w:rsidRDefault="002C2FE4" w:rsidP="00CA1B87">
      <w:pPr>
        <w:pStyle w:val="ListParagraph"/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40" w:lineRule="auto"/>
        <w:ind w:right="109" w:firstLine="32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CA1B87">
        <w:rPr>
          <w:rFonts w:ascii="Times New Roman" w:eastAsia="Times New Roman" w:hAnsi="Times New Roman" w:cs="Times New Roman"/>
          <w:sz w:val="24"/>
          <w:lang w:val="sr-Cyrl-RS"/>
        </w:rPr>
        <w:t>Коринсик паркиралишта чини повреду одредби општих услова кориштења паркиралишта прописаних овом Одлуком ако:</w:t>
      </w:r>
    </w:p>
    <w:p w:rsidR="002C2FE4" w:rsidRPr="00853DE8" w:rsidRDefault="002C2FE4" w:rsidP="00CA1B87">
      <w:pPr>
        <w:pStyle w:val="ListParagraph"/>
        <w:widowControl w:val="0"/>
        <w:numPr>
          <w:ilvl w:val="0"/>
          <w:numId w:val="9"/>
        </w:numPr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53DE8">
        <w:rPr>
          <w:rFonts w:ascii="Times New Roman" w:eastAsia="Times New Roman" w:hAnsi="Times New Roman" w:cs="Times New Roman"/>
          <w:sz w:val="24"/>
          <w:lang w:val="sr-Cyrl-RS"/>
        </w:rPr>
        <w:t>Прекорачи допуштено вријеме паркирања,</w:t>
      </w:r>
    </w:p>
    <w:p w:rsidR="002C2FE4" w:rsidRPr="00853DE8" w:rsidRDefault="002C2FE4" w:rsidP="00CA1B87">
      <w:pPr>
        <w:pStyle w:val="ListParagraph"/>
        <w:widowControl w:val="0"/>
        <w:numPr>
          <w:ilvl w:val="0"/>
          <w:numId w:val="9"/>
        </w:numPr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53DE8">
        <w:rPr>
          <w:rFonts w:ascii="Times New Roman" w:eastAsia="Times New Roman" w:hAnsi="Times New Roman" w:cs="Times New Roman"/>
          <w:sz w:val="24"/>
          <w:lang w:val="sr-Cyrl-RS"/>
        </w:rPr>
        <w:t>Не истакне паркинг карту са унутрашње стране вјетробранског стакла у возилу,</w:t>
      </w:r>
    </w:p>
    <w:p w:rsidR="002C2FE4" w:rsidRPr="00853DE8" w:rsidRDefault="002C2FE4" w:rsidP="00CA1B87">
      <w:pPr>
        <w:pStyle w:val="ListParagraph"/>
        <w:widowControl w:val="0"/>
        <w:numPr>
          <w:ilvl w:val="0"/>
          <w:numId w:val="9"/>
        </w:numPr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53DE8">
        <w:rPr>
          <w:rFonts w:ascii="Times New Roman" w:eastAsia="Times New Roman" w:hAnsi="Times New Roman" w:cs="Times New Roman"/>
          <w:sz w:val="24"/>
          <w:lang w:val="sr-Cyrl-RS"/>
        </w:rPr>
        <w:t>Не посједује важећи паркинг карту,</w:t>
      </w:r>
    </w:p>
    <w:p w:rsidR="002C2FE4" w:rsidRPr="00853DE8" w:rsidRDefault="002C2FE4" w:rsidP="00CA1B87">
      <w:pPr>
        <w:pStyle w:val="ListParagraph"/>
        <w:widowControl w:val="0"/>
        <w:numPr>
          <w:ilvl w:val="0"/>
          <w:numId w:val="9"/>
        </w:numPr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53DE8">
        <w:rPr>
          <w:rFonts w:ascii="Times New Roman" w:eastAsia="Times New Roman" w:hAnsi="Times New Roman" w:cs="Times New Roman"/>
          <w:sz w:val="24"/>
          <w:lang w:val="sr-Cyrl-RS"/>
        </w:rPr>
        <w:t xml:space="preserve">Не користи паркинг мјесто у складу са хоризонталном и вертикалном </w:t>
      </w:r>
      <w:r w:rsidRPr="00853DE8">
        <w:rPr>
          <w:rFonts w:ascii="Times New Roman" w:eastAsia="Times New Roman" w:hAnsi="Times New Roman" w:cs="Times New Roman"/>
          <w:sz w:val="24"/>
          <w:lang w:val="sr-Cyrl-RS"/>
        </w:rPr>
        <w:lastRenderedPageBreak/>
        <w:t>сигнализацијом.</w:t>
      </w:r>
    </w:p>
    <w:p w:rsidR="002C2FE4" w:rsidRPr="00853DE8" w:rsidRDefault="0074739C" w:rsidP="00CA1B87">
      <w:pPr>
        <w:pStyle w:val="ListParagraph"/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40" w:lineRule="auto"/>
        <w:ind w:left="0" w:right="109" w:firstLine="90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53DE8">
        <w:rPr>
          <w:rFonts w:ascii="Times New Roman" w:eastAsia="Times New Roman" w:hAnsi="Times New Roman" w:cs="Times New Roman"/>
          <w:sz w:val="24"/>
          <w:lang w:val="sr-Cyrl-RS"/>
        </w:rPr>
        <w:t>Корисником паркиралишта сматра се возач или</w:t>
      </w:r>
      <w:r w:rsidR="00D42BD1" w:rsidRPr="00853DE8">
        <w:rPr>
          <w:rFonts w:ascii="Times New Roman" w:eastAsia="Times New Roman" w:hAnsi="Times New Roman" w:cs="Times New Roman"/>
          <w:sz w:val="24"/>
          <w:lang w:val="sr-Cyrl-RS"/>
        </w:rPr>
        <w:t xml:space="preserve">, ако возач не може да се идентификује, </w:t>
      </w:r>
      <w:r w:rsidRPr="00853DE8">
        <w:rPr>
          <w:rFonts w:ascii="Times New Roman" w:eastAsia="Times New Roman" w:hAnsi="Times New Roman" w:cs="Times New Roman"/>
          <w:sz w:val="24"/>
          <w:lang w:val="sr-Cyrl-RS"/>
        </w:rPr>
        <w:t xml:space="preserve"> власник возила који је евидентран у одговрајућим евиденцијама Министарства унутрашњих послова.</w:t>
      </w:r>
    </w:p>
    <w:p w:rsidR="00CA1B87" w:rsidRPr="00853DE8" w:rsidRDefault="00CA1B87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84188" w:rsidRDefault="00384188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Члан</w:t>
      </w:r>
      <w:r w:rsidR="00CA1B87">
        <w:rPr>
          <w:rFonts w:ascii="Times New Roman" w:eastAsia="Times New Roman" w:hAnsi="Times New Roman" w:cs="Times New Roman"/>
          <w:sz w:val="24"/>
          <w:lang w:val="sr-Cyrl-RS"/>
        </w:rPr>
        <w:t xml:space="preserve"> 17.</w:t>
      </w:r>
    </w:p>
    <w:p w:rsidR="00CA1B87" w:rsidRPr="00CA1B87" w:rsidRDefault="00384188" w:rsidP="00CA1B87">
      <w:pPr>
        <w:pStyle w:val="ListParagraph"/>
        <w:widowControl w:val="0"/>
        <w:numPr>
          <w:ilvl w:val="0"/>
          <w:numId w:val="10"/>
        </w:numPr>
        <w:tabs>
          <w:tab w:val="left" w:pos="810"/>
        </w:tabs>
        <w:autoSpaceDE w:val="0"/>
        <w:autoSpaceDN w:val="0"/>
        <w:spacing w:after="0" w:line="240" w:lineRule="auto"/>
        <w:ind w:left="-90" w:right="109" w:firstLine="9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4188">
        <w:rPr>
          <w:rFonts w:ascii="Times New Roman" w:eastAsia="Times New Roman" w:hAnsi="Times New Roman" w:cs="Times New Roman"/>
          <w:sz w:val="24"/>
          <w:lang w:val="sr-Cyrl-RS"/>
        </w:rPr>
        <w:t>Овлаштени радник паркинга</w:t>
      </w:r>
      <w:r w:rsidR="00853DE8">
        <w:rPr>
          <w:rFonts w:ascii="Times New Roman" w:eastAsia="Times New Roman" w:hAnsi="Times New Roman" w:cs="Times New Roman"/>
          <w:sz w:val="24"/>
          <w:lang w:val="sr-Cyrl-RS"/>
        </w:rPr>
        <w:t xml:space="preserve"> или комунални полицајац</w:t>
      </w:r>
      <w:r w:rsidRPr="00384188">
        <w:rPr>
          <w:rFonts w:ascii="Times New Roman" w:eastAsia="Times New Roman" w:hAnsi="Times New Roman" w:cs="Times New Roman"/>
          <w:sz w:val="24"/>
          <w:lang w:val="sr-Cyrl-RS"/>
        </w:rPr>
        <w:t xml:space="preserve"> је дужан да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уколико утврди да </w:t>
      </w:r>
      <w:r w:rsidR="00EA7C46">
        <w:rPr>
          <w:rFonts w:ascii="Times New Roman" w:eastAsia="Times New Roman" w:hAnsi="Times New Roman" w:cs="Times New Roman"/>
          <w:sz w:val="24"/>
          <w:lang w:val="sr-Cyrl-RS"/>
        </w:rPr>
        <w:t>је неки корисник паркинга починио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повреду одредаба из члана </w:t>
      </w:r>
      <w:r w:rsidR="00E20884">
        <w:rPr>
          <w:rFonts w:ascii="Times New Roman" w:eastAsia="Times New Roman" w:hAnsi="Times New Roman" w:cs="Times New Roman"/>
          <w:sz w:val="24"/>
          <w:lang w:val="sr-Cyrl-RS"/>
        </w:rPr>
        <w:t>16</w:t>
      </w:r>
      <w:r>
        <w:rPr>
          <w:rFonts w:ascii="Times New Roman" w:eastAsia="Times New Roman" w:hAnsi="Times New Roman" w:cs="Times New Roman"/>
          <w:sz w:val="24"/>
          <w:lang w:val="sr-Cyrl-RS"/>
        </w:rPr>
        <w:t>. ове Одлуке, изда доплатну карту у износу од 20,00 КМ, те исту постави на предње вјетробранско стакло возила са упутама о даљем псотупању и изврши фотографисање возила у сврху доказивања учињеног прекршаја.</w:t>
      </w:r>
    </w:p>
    <w:p w:rsidR="00CA1B87" w:rsidRDefault="00CA1B87" w:rsidP="00CA1B87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-90"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188" w:rsidRPr="00CA1B87" w:rsidRDefault="00384188" w:rsidP="00CA1B87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-90" w:right="1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B8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CA1B87">
        <w:rPr>
          <w:rFonts w:ascii="Times New Roman" w:hAnsi="Times New Roman" w:cs="Times New Roman"/>
          <w:sz w:val="24"/>
          <w:szCs w:val="24"/>
          <w:lang w:val="sr-Cyrl-RS"/>
        </w:rPr>
        <w:t>18.</w:t>
      </w:r>
    </w:p>
    <w:p w:rsidR="00384188" w:rsidRDefault="003C3E0F" w:rsidP="00CA1B87">
      <w:pPr>
        <w:pStyle w:val="ListParagraph"/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spacing w:after="0" w:line="240" w:lineRule="auto"/>
        <w:ind w:left="-180" w:right="109" w:firstLine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Возач или власник возила дужан је да достави доказ о у</w:t>
      </w:r>
      <w:r w:rsidR="00E20884">
        <w:rPr>
          <w:rFonts w:ascii="Times New Roman" w:hAnsi="Times New Roman" w:cs="Times New Roman"/>
          <w:sz w:val="24"/>
          <w:szCs w:val="24"/>
          <w:lang w:val="sr-Cyrl-RS"/>
        </w:rPr>
        <w:t xml:space="preserve">плати доплатне карте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најкасније у року од 48 часова од момента издавања .</w:t>
      </w:r>
    </w:p>
    <w:p w:rsidR="003C3E0F" w:rsidRDefault="003C3E0F" w:rsidP="00CA1B87">
      <w:pPr>
        <w:pStyle w:val="ListParagraph"/>
        <w:widowControl w:val="0"/>
        <w:numPr>
          <w:ilvl w:val="0"/>
          <w:numId w:val="11"/>
        </w:numPr>
        <w:tabs>
          <w:tab w:val="left" w:pos="1350"/>
        </w:tabs>
        <w:autoSpaceDE w:val="0"/>
        <w:autoSpaceDN w:val="0"/>
        <w:spacing w:after="0" w:line="240" w:lineRule="auto"/>
        <w:ind w:left="-180" w:right="109" w:firstLine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вазач или власник возила не достави доказ о уплати доплатне карте, надлежно Одјељење ће Комуналној полицији  доставити податке у фотодокументацију, у циљу покретања прекршајног поступка.</w:t>
      </w:r>
    </w:p>
    <w:p w:rsidR="00E20884" w:rsidRDefault="00E20884" w:rsidP="00E20884">
      <w:pPr>
        <w:widowControl w:val="0"/>
        <w:tabs>
          <w:tab w:val="left" w:pos="1350"/>
        </w:tabs>
        <w:autoSpaceDE w:val="0"/>
        <w:autoSpaceDN w:val="0"/>
        <w:spacing w:after="0" w:line="240" w:lineRule="auto"/>
        <w:ind w:left="-180"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884" w:rsidRDefault="00E20884" w:rsidP="00E20884">
      <w:pPr>
        <w:widowControl w:val="0"/>
        <w:tabs>
          <w:tab w:val="left" w:pos="1350"/>
        </w:tabs>
        <w:autoSpaceDE w:val="0"/>
        <w:autoSpaceDN w:val="0"/>
        <w:spacing w:after="0" w:line="240" w:lineRule="auto"/>
        <w:ind w:left="-180"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II-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НАДЗОР</w:t>
      </w:r>
    </w:p>
    <w:p w:rsidR="00E20884" w:rsidRDefault="00E20884" w:rsidP="00E20884">
      <w:pPr>
        <w:widowControl w:val="0"/>
        <w:tabs>
          <w:tab w:val="left" w:pos="1350"/>
        </w:tabs>
        <w:autoSpaceDE w:val="0"/>
        <w:autoSpaceDN w:val="0"/>
        <w:spacing w:after="0" w:line="240" w:lineRule="auto"/>
        <w:ind w:left="-180"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884" w:rsidRPr="00E20884" w:rsidRDefault="00E20884" w:rsidP="00E20884">
      <w:pPr>
        <w:widowControl w:val="0"/>
        <w:tabs>
          <w:tab w:val="left" w:pos="1350"/>
        </w:tabs>
        <w:autoSpaceDE w:val="0"/>
        <w:autoSpaceDN w:val="0"/>
        <w:spacing w:after="0" w:line="240" w:lineRule="auto"/>
        <w:ind w:left="-180"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Надзор над спровођењем ове Одлуке врши Одјељење за управљање развојем, привреду, финансије и друштвене дјелатности, док инспекцијски надзор врши Комунална полиција Општинске управе општине Хан Пијесак.</w:t>
      </w:r>
    </w:p>
    <w:p w:rsidR="00EA7C46" w:rsidRDefault="00EA7C46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7C46" w:rsidRDefault="00EA7C46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="00E20884">
        <w:rPr>
          <w:rFonts w:ascii="Times New Roman" w:hAnsi="Times New Roman" w:cs="Times New Roman"/>
          <w:sz w:val="24"/>
          <w:szCs w:val="24"/>
          <w:lang w:val="sr-Latn-BA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КАЗНЕНЕ ОДРЕДБЕ</w:t>
      </w:r>
    </w:p>
    <w:p w:rsidR="00EA7C46" w:rsidRDefault="00EA7C46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7C46" w:rsidRDefault="00EA7C46" w:rsidP="00CA1B87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прекршај из члана </w:t>
      </w:r>
      <w:r w:rsidR="00E20884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>.  ове Одлуке казниће се:</w:t>
      </w:r>
    </w:p>
    <w:p w:rsidR="00EA7C46" w:rsidRDefault="00EA7C46" w:rsidP="00CA1B87">
      <w:pPr>
        <w:pStyle w:val="ListParagraph"/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Физичко лице новчаном казном у износу од 100,00 до 300,00 КМ,</w:t>
      </w:r>
    </w:p>
    <w:p w:rsidR="00500ADD" w:rsidRDefault="00500ADD" w:rsidP="00CA1B87">
      <w:pPr>
        <w:pStyle w:val="ListParagraph"/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Одговорно лице у правном лицу или предузетник новчаном казном у износу  од 300,00 до 500,00 КМ,</w:t>
      </w:r>
    </w:p>
    <w:p w:rsidR="0045032A" w:rsidRPr="006547D4" w:rsidRDefault="00500ADD" w:rsidP="006547D4">
      <w:pPr>
        <w:pStyle w:val="ListParagraph"/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Правно лице новчаном казном у изосу  500,00 до 800,00 КМ.</w:t>
      </w:r>
    </w:p>
    <w:p w:rsidR="0045032A" w:rsidRDefault="0045032A" w:rsidP="00500ADD">
      <w:pPr>
        <w:pStyle w:val="ListParagraph"/>
        <w:widowControl w:val="0"/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32A" w:rsidRDefault="0045032A" w:rsidP="00500ADD">
      <w:pPr>
        <w:pStyle w:val="ListParagraph"/>
        <w:widowControl w:val="0"/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Табела 1.</w:t>
      </w:r>
    </w:p>
    <w:p w:rsidR="0045032A" w:rsidRDefault="0045032A" w:rsidP="00500ADD">
      <w:pPr>
        <w:pStyle w:val="ListParagraph"/>
        <w:widowControl w:val="0"/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032A" w:rsidTr="0002434A">
        <w:tc>
          <w:tcPr>
            <w:tcW w:w="3116" w:type="dxa"/>
          </w:tcPr>
          <w:p w:rsidR="0045032A" w:rsidRPr="00F05E40" w:rsidRDefault="0045032A" w:rsidP="0002434A">
            <w:pPr>
              <w:rPr>
                <w:lang w:val="sr-Cyrl-RS"/>
              </w:rPr>
            </w:pPr>
            <w:r>
              <w:rPr>
                <w:lang w:val="sr-Cyrl-RS"/>
              </w:rPr>
              <w:t>НАЗИВ ПАРКИРАЛИШТА</w:t>
            </w:r>
          </w:p>
        </w:tc>
        <w:tc>
          <w:tcPr>
            <w:tcW w:w="3117" w:type="dxa"/>
          </w:tcPr>
          <w:p w:rsidR="0045032A" w:rsidRPr="00F05E40" w:rsidRDefault="0045032A" w:rsidP="0002434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ВРИЈЕМЕ ЗАДРЖАВАЊА </w:t>
            </w:r>
          </w:p>
        </w:tc>
        <w:tc>
          <w:tcPr>
            <w:tcW w:w="3117" w:type="dxa"/>
          </w:tcPr>
          <w:p w:rsidR="0045032A" w:rsidRPr="00F05E40" w:rsidRDefault="0045032A" w:rsidP="0002434A">
            <w:pPr>
              <w:rPr>
                <w:lang w:val="sr-Cyrl-RS"/>
              </w:rPr>
            </w:pPr>
            <w:r>
              <w:rPr>
                <w:lang w:val="sr-Cyrl-RS"/>
              </w:rPr>
              <w:t>ЦИЈЕНА</w:t>
            </w:r>
          </w:p>
        </w:tc>
      </w:tr>
      <w:tr w:rsidR="00853DE8" w:rsidTr="0002434A">
        <w:tc>
          <w:tcPr>
            <w:tcW w:w="3116" w:type="dxa"/>
            <w:vMerge w:val="restart"/>
          </w:tcPr>
          <w:p w:rsidR="00853DE8" w:rsidRDefault="00853DE8" w:rsidP="00853DE8">
            <w:pPr>
              <w:jc w:val="center"/>
              <w:rPr>
                <w:lang w:val="sr-Cyrl-RS"/>
              </w:rPr>
            </w:pPr>
          </w:p>
          <w:p w:rsidR="00853DE8" w:rsidRPr="00F05E40" w:rsidRDefault="00853DE8" w:rsidP="00853D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ИСПРЕД ЗГРАДЕ ОПШТИНЕ</w:t>
            </w:r>
          </w:p>
        </w:tc>
        <w:tc>
          <w:tcPr>
            <w:tcW w:w="3117" w:type="dxa"/>
          </w:tcPr>
          <w:p w:rsidR="00853DE8" w:rsidRPr="00F05E40" w:rsidRDefault="00853DE8" w:rsidP="0002434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Првих пола сата </w:t>
            </w:r>
          </w:p>
        </w:tc>
        <w:tc>
          <w:tcPr>
            <w:tcW w:w="3117" w:type="dxa"/>
          </w:tcPr>
          <w:p w:rsidR="00853DE8" w:rsidRPr="00F05E40" w:rsidRDefault="00853DE8" w:rsidP="0002434A">
            <w:pPr>
              <w:rPr>
                <w:lang w:val="sr-Cyrl-RS"/>
              </w:rPr>
            </w:pPr>
            <w:r>
              <w:rPr>
                <w:lang w:val="sr-Cyrl-RS"/>
              </w:rPr>
              <w:t>Бесплатно</w:t>
            </w:r>
          </w:p>
        </w:tc>
      </w:tr>
      <w:tr w:rsidR="00853DE8" w:rsidTr="0002434A">
        <w:tc>
          <w:tcPr>
            <w:tcW w:w="3116" w:type="dxa"/>
            <w:vMerge/>
          </w:tcPr>
          <w:p w:rsidR="00853DE8" w:rsidRDefault="00853DE8" w:rsidP="0002434A"/>
        </w:tc>
        <w:tc>
          <w:tcPr>
            <w:tcW w:w="3117" w:type="dxa"/>
          </w:tcPr>
          <w:p w:rsidR="00853DE8" w:rsidRPr="00F05E40" w:rsidRDefault="00853DE8" w:rsidP="00853DE8">
            <w:pPr>
              <w:rPr>
                <w:lang w:val="sr-Cyrl-RS"/>
              </w:rPr>
            </w:pPr>
            <w:r>
              <w:rPr>
                <w:lang w:val="sr-Cyrl-RS"/>
              </w:rPr>
              <w:t>Први сат</w:t>
            </w:r>
          </w:p>
        </w:tc>
        <w:tc>
          <w:tcPr>
            <w:tcW w:w="3117" w:type="dxa"/>
          </w:tcPr>
          <w:p w:rsidR="00853DE8" w:rsidRPr="00853DE8" w:rsidRDefault="00853DE8" w:rsidP="0002434A">
            <w:pPr>
              <w:rPr>
                <w:lang w:val="sr-Cyrl-RS"/>
              </w:rPr>
            </w:pPr>
            <w:r>
              <w:rPr>
                <w:lang w:val="sr-Cyrl-RS"/>
              </w:rPr>
              <w:t>1,00 КМ</w:t>
            </w:r>
          </w:p>
        </w:tc>
      </w:tr>
      <w:tr w:rsidR="00853DE8" w:rsidTr="0002434A">
        <w:tc>
          <w:tcPr>
            <w:tcW w:w="3116" w:type="dxa"/>
            <w:vMerge/>
          </w:tcPr>
          <w:p w:rsidR="00853DE8" w:rsidRDefault="00853DE8" w:rsidP="0002434A"/>
        </w:tc>
        <w:tc>
          <w:tcPr>
            <w:tcW w:w="3117" w:type="dxa"/>
          </w:tcPr>
          <w:p w:rsidR="00853DE8" w:rsidRDefault="00853DE8" w:rsidP="00853DE8">
            <w:pPr>
              <w:rPr>
                <w:lang w:val="sr-Cyrl-RS"/>
              </w:rPr>
            </w:pPr>
            <w:r>
              <w:rPr>
                <w:lang w:val="sr-Cyrl-RS"/>
              </w:rPr>
              <w:t>Сваки наредни започети сат</w:t>
            </w:r>
          </w:p>
        </w:tc>
        <w:tc>
          <w:tcPr>
            <w:tcW w:w="3117" w:type="dxa"/>
          </w:tcPr>
          <w:p w:rsidR="00853DE8" w:rsidRDefault="00853DE8" w:rsidP="0002434A">
            <w:pPr>
              <w:rPr>
                <w:lang w:val="sr-Cyrl-RS"/>
              </w:rPr>
            </w:pPr>
            <w:r>
              <w:rPr>
                <w:lang w:val="sr-Cyrl-RS"/>
              </w:rPr>
              <w:t>1,50 КМ</w:t>
            </w:r>
          </w:p>
        </w:tc>
      </w:tr>
      <w:tr w:rsidR="00853DE8" w:rsidTr="0002434A">
        <w:tc>
          <w:tcPr>
            <w:tcW w:w="3116" w:type="dxa"/>
            <w:vMerge/>
          </w:tcPr>
          <w:p w:rsidR="00853DE8" w:rsidRDefault="00853DE8" w:rsidP="0002434A"/>
        </w:tc>
        <w:tc>
          <w:tcPr>
            <w:tcW w:w="3117" w:type="dxa"/>
          </w:tcPr>
          <w:p w:rsidR="00853DE8" w:rsidRPr="00853DE8" w:rsidRDefault="00853DE8" w:rsidP="00853DE8">
            <w:pPr>
              <w:rPr>
                <w:lang w:val="sr-Latn-BA"/>
              </w:rPr>
            </w:pPr>
            <w:r>
              <w:rPr>
                <w:lang w:val="sr-Cyrl-RS"/>
              </w:rPr>
              <w:t>Дневно  од 7-15</w:t>
            </w:r>
            <w:r>
              <w:rPr>
                <w:lang w:val="sr-Latn-BA"/>
              </w:rPr>
              <w:t>h</w:t>
            </w:r>
          </w:p>
        </w:tc>
        <w:tc>
          <w:tcPr>
            <w:tcW w:w="3117" w:type="dxa"/>
          </w:tcPr>
          <w:p w:rsidR="00853DE8" w:rsidRPr="00853DE8" w:rsidRDefault="00853DE8" w:rsidP="0002434A">
            <w:pPr>
              <w:rPr>
                <w:lang w:val="sr-Cyrl-RS"/>
              </w:rPr>
            </w:pPr>
            <w:r>
              <w:rPr>
                <w:lang w:val="sr-Cyrl-RS"/>
              </w:rPr>
              <w:t>5,00 КМ</w:t>
            </w:r>
          </w:p>
        </w:tc>
      </w:tr>
    </w:tbl>
    <w:p w:rsidR="006547D4" w:rsidRDefault="006547D4" w:rsidP="006547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47D4" w:rsidRDefault="006547D4" w:rsidP="006547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47D4" w:rsidRPr="00E90F17" w:rsidRDefault="006547D4" w:rsidP="006547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 СКУПШТИНЕ ОПШТИНЕ</w:t>
      </w:r>
    </w:p>
    <w:p w:rsidR="006547D4" w:rsidRPr="00E90F17" w:rsidRDefault="006547D4" w:rsidP="006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47D4" w:rsidRPr="00E90F17" w:rsidRDefault="006547D4" w:rsidP="006547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6547D4" w:rsidRPr="00E90F17" w:rsidRDefault="006547D4" w:rsidP="006547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( Кристина Стојановић, дипл.ек. )</w:t>
      </w:r>
    </w:p>
    <w:p w:rsidR="006547D4" w:rsidRPr="00E90F17" w:rsidRDefault="006547D4" w:rsidP="006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47D4" w:rsidRPr="00E90F17" w:rsidRDefault="006547D4" w:rsidP="006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ДОСТАВЉЕНО: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547D4" w:rsidRPr="00E90F17" w:rsidRDefault="006547D4" w:rsidP="006547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Начелнику општине, </w:t>
      </w:r>
    </w:p>
    <w:p w:rsidR="006547D4" w:rsidRPr="00E90F17" w:rsidRDefault="006547D4" w:rsidP="006547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Предсједнику скупштине,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547D4" w:rsidRPr="00E90F17" w:rsidRDefault="006547D4" w:rsidP="006547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Одјељењу за управљање развојем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прив., фин. и друш.  дјел.,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547D4" w:rsidRPr="00E90F17" w:rsidRDefault="006547D4" w:rsidP="006547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ВСС</w:t>
      </w:r>
      <w:r w:rsidRPr="00CC2D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стамбене послове, приватно предузетништво и правни координатор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547D4" w:rsidRPr="00E90F17" w:rsidRDefault="006547D4" w:rsidP="006547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Секретару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547D4" w:rsidRPr="00E90F17" w:rsidRDefault="006547D4" w:rsidP="006547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оглас, </w:t>
      </w:r>
    </w:p>
    <w:p w:rsidR="006547D4" w:rsidRPr="00E90F17" w:rsidRDefault="006547D4" w:rsidP="006547D4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Архиви.  </w:t>
      </w:r>
    </w:p>
    <w:p w:rsidR="0045032A" w:rsidRPr="00EA7C46" w:rsidRDefault="0045032A" w:rsidP="00500ADD">
      <w:pPr>
        <w:pStyle w:val="ListParagraph"/>
        <w:widowControl w:val="0"/>
        <w:tabs>
          <w:tab w:val="left" w:pos="134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5032A" w:rsidRPr="00EA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EA"/>
    <w:multiLevelType w:val="hybridMultilevel"/>
    <w:tmpl w:val="16700CA8"/>
    <w:lvl w:ilvl="0" w:tplc="57AE22E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0A20212C"/>
    <w:multiLevelType w:val="hybridMultilevel"/>
    <w:tmpl w:val="DC8A507E"/>
    <w:lvl w:ilvl="0" w:tplc="61C40638">
      <w:start w:val="1"/>
      <w:numFmt w:val="decimal"/>
      <w:lvlText w:val="(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2B5A53D9"/>
    <w:multiLevelType w:val="hybridMultilevel"/>
    <w:tmpl w:val="93A215E6"/>
    <w:lvl w:ilvl="0" w:tplc="B6F6A912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2EB63CB6"/>
    <w:multiLevelType w:val="hybridMultilevel"/>
    <w:tmpl w:val="DD746EEE"/>
    <w:lvl w:ilvl="0" w:tplc="466032C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314972BC"/>
    <w:multiLevelType w:val="hybridMultilevel"/>
    <w:tmpl w:val="A0A0AC2E"/>
    <w:lvl w:ilvl="0" w:tplc="60FAC3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64032"/>
    <w:multiLevelType w:val="hybridMultilevel"/>
    <w:tmpl w:val="08702F3E"/>
    <w:lvl w:ilvl="0" w:tplc="210058C6">
      <w:start w:val="1"/>
      <w:numFmt w:val="decimal"/>
      <w:lvlText w:val="(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3B294109"/>
    <w:multiLevelType w:val="hybridMultilevel"/>
    <w:tmpl w:val="BAE469D8"/>
    <w:lvl w:ilvl="0" w:tplc="1428B2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7367F"/>
    <w:multiLevelType w:val="hybridMultilevel"/>
    <w:tmpl w:val="BFBC1730"/>
    <w:lvl w:ilvl="0" w:tplc="83D4D21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1307FE2"/>
    <w:multiLevelType w:val="hybridMultilevel"/>
    <w:tmpl w:val="B4C68D80"/>
    <w:lvl w:ilvl="0" w:tplc="0312469C">
      <w:start w:val="1"/>
      <w:numFmt w:val="upperRoman"/>
      <w:lvlText w:val="%1"/>
      <w:lvlJc w:val="left"/>
      <w:pPr>
        <w:ind w:left="350" w:hanging="138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48C7B2A">
      <w:start w:val="1"/>
      <w:numFmt w:val="decimal"/>
      <w:lvlText w:val="(%2)"/>
      <w:lvlJc w:val="left"/>
      <w:pPr>
        <w:ind w:left="21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8BAE34E6">
      <w:numFmt w:val="bullet"/>
      <w:lvlText w:val="•"/>
      <w:lvlJc w:val="left"/>
      <w:pPr>
        <w:ind w:left="1427" w:hanging="428"/>
      </w:pPr>
      <w:rPr>
        <w:rFonts w:hint="default"/>
        <w:lang w:eastAsia="en-US" w:bidi="ar-SA"/>
      </w:rPr>
    </w:lvl>
    <w:lvl w:ilvl="3" w:tplc="ED92A7E8">
      <w:numFmt w:val="bullet"/>
      <w:lvlText w:val="•"/>
      <w:lvlJc w:val="left"/>
      <w:pPr>
        <w:ind w:left="2494" w:hanging="428"/>
      </w:pPr>
      <w:rPr>
        <w:rFonts w:hint="default"/>
        <w:lang w:eastAsia="en-US" w:bidi="ar-SA"/>
      </w:rPr>
    </w:lvl>
    <w:lvl w:ilvl="4" w:tplc="0BB43C24">
      <w:numFmt w:val="bullet"/>
      <w:lvlText w:val="•"/>
      <w:lvlJc w:val="left"/>
      <w:pPr>
        <w:ind w:left="3562" w:hanging="428"/>
      </w:pPr>
      <w:rPr>
        <w:rFonts w:hint="default"/>
        <w:lang w:eastAsia="en-US" w:bidi="ar-SA"/>
      </w:rPr>
    </w:lvl>
    <w:lvl w:ilvl="5" w:tplc="8954C3EC">
      <w:numFmt w:val="bullet"/>
      <w:lvlText w:val="•"/>
      <w:lvlJc w:val="left"/>
      <w:pPr>
        <w:ind w:left="4629" w:hanging="428"/>
      </w:pPr>
      <w:rPr>
        <w:rFonts w:hint="default"/>
        <w:lang w:eastAsia="en-US" w:bidi="ar-SA"/>
      </w:rPr>
    </w:lvl>
    <w:lvl w:ilvl="6" w:tplc="D6AAD798">
      <w:numFmt w:val="bullet"/>
      <w:lvlText w:val="•"/>
      <w:lvlJc w:val="left"/>
      <w:pPr>
        <w:ind w:left="5696" w:hanging="428"/>
      </w:pPr>
      <w:rPr>
        <w:rFonts w:hint="default"/>
        <w:lang w:eastAsia="en-US" w:bidi="ar-SA"/>
      </w:rPr>
    </w:lvl>
    <w:lvl w:ilvl="7" w:tplc="68A2832C">
      <w:numFmt w:val="bullet"/>
      <w:lvlText w:val="•"/>
      <w:lvlJc w:val="left"/>
      <w:pPr>
        <w:ind w:left="6764" w:hanging="428"/>
      </w:pPr>
      <w:rPr>
        <w:rFonts w:hint="default"/>
        <w:lang w:eastAsia="en-US" w:bidi="ar-SA"/>
      </w:rPr>
    </w:lvl>
    <w:lvl w:ilvl="8" w:tplc="D6BECB6E">
      <w:numFmt w:val="bullet"/>
      <w:lvlText w:val="•"/>
      <w:lvlJc w:val="left"/>
      <w:pPr>
        <w:ind w:left="7831" w:hanging="428"/>
      </w:pPr>
      <w:rPr>
        <w:rFonts w:hint="default"/>
        <w:lang w:eastAsia="en-US" w:bidi="ar-SA"/>
      </w:rPr>
    </w:lvl>
  </w:abstractNum>
  <w:abstractNum w:abstractNumId="9" w15:restartNumberingAfterBreak="0">
    <w:nsid w:val="4B722806"/>
    <w:multiLevelType w:val="hybridMultilevel"/>
    <w:tmpl w:val="46A80990"/>
    <w:lvl w:ilvl="0" w:tplc="DEF050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02CA5"/>
    <w:multiLevelType w:val="hybridMultilevel"/>
    <w:tmpl w:val="F94A3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E7DDC"/>
    <w:multiLevelType w:val="hybridMultilevel"/>
    <w:tmpl w:val="64962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E6D7B"/>
    <w:multiLevelType w:val="hybridMultilevel"/>
    <w:tmpl w:val="A3661084"/>
    <w:lvl w:ilvl="0" w:tplc="FC90E7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B8024B"/>
    <w:multiLevelType w:val="hybridMultilevel"/>
    <w:tmpl w:val="54B66534"/>
    <w:lvl w:ilvl="0" w:tplc="F9CA6356">
      <w:start w:val="1"/>
      <w:numFmt w:val="decimal"/>
      <w:lvlText w:val="(%1)"/>
      <w:lvlJc w:val="left"/>
      <w:pPr>
        <w:ind w:left="21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7423246">
      <w:numFmt w:val="bullet"/>
      <w:lvlText w:val="•"/>
      <w:lvlJc w:val="left"/>
      <w:pPr>
        <w:ind w:left="1194" w:hanging="428"/>
      </w:pPr>
      <w:rPr>
        <w:rFonts w:hint="default"/>
        <w:lang w:eastAsia="en-US" w:bidi="ar-SA"/>
      </w:rPr>
    </w:lvl>
    <w:lvl w:ilvl="2" w:tplc="18DC27E6">
      <w:numFmt w:val="bullet"/>
      <w:lvlText w:val="•"/>
      <w:lvlJc w:val="left"/>
      <w:pPr>
        <w:ind w:left="2169" w:hanging="428"/>
      </w:pPr>
      <w:rPr>
        <w:rFonts w:hint="default"/>
        <w:lang w:eastAsia="en-US" w:bidi="ar-SA"/>
      </w:rPr>
    </w:lvl>
    <w:lvl w:ilvl="3" w:tplc="0C403B5C">
      <w:numFmt w:val="bullet"/>
      <w:lvlText w:val="•"/>
      <w:lvlJc w:val="left"/>
      <w:pPr>
        <w:ind w:left="3143" w:hanging="428"/>
      </w:pPr>
      <w:rPr>
        <w:rFonts w:hint="default"/>
        <w:lang w:eastAsia="en-US" w:bidi="ar-SA"/>
      </w:rPr>
    </w:lvl>
    <w:lvl w:ilvl="4" w:tplc="808610E0">
      <w:numFmt w:val="bullet"/>
      <w:lvlText w:val="•"/>
      <w:lvlJc w:val="left"/>
      <w:pPr>
        <w:ind w:left="4118" w:hanging="428"/>
      </w:pPr>
      <w:rPr>
        <w:rFonts w:hint="default"/>
        <w:lang w:eastAsia="en-US" w:bidi="ar-SA"/>
      </w:rPr>
    </w:lvl>
    <w:lvl w:ilvl="5" w:tplc="C4F43AC8">
      <w:numFmt w:val="bullet"/>
      <w:lvlText w:val="•"/>
      <w:lvlJc w:val="left"/>
      <w:pPr>
        <w:ind w:left="5093" w:hanging="428"/>
      </w:pPr>
      <w:rPr>
        <w:rFonts w:hint="default"/>
        <w:lang w:eastAsia="en-US" w:bidi="ar-SA"/>
      </w:rPr>
    </w:lvl>
    <w:lvl w:ilvl="6" w:tplc="993E7692">
      <w:numFmt w:val="bullet"/>
      <w:lvlText w:val="•"/>
      <w:lvlJc w:val="left"/>
      <w:pPr>
        <w:ind w:left="6067" w:hanging="428"/>
      </w:pPr>
      <w:rPr>
        <w:rFonts w:hint="default"/>
        <w:lang w:eastAsia="en-US" w:bidi="ar-SA"/>
      </w:rPr>
    </w:lvl>
    <w:lvl w:ilvl="7" w:tplc="2008144C">
      <w:numFmt w:val="bullet"/>
      <w:lvlText w:val="•"/>
      <w:lvlJc w:val="left"/>
      <w:pPr>
        <w:ind w:left="7042" w:hanging="428"/>
      </w:pPr>
      <w:rPr>
        <w:rFonts w:hint="default"/>
        <w:lang w:eastAsia="en-US" w:bidi="ar-SA"/>
      </w:rPr>
    </w:lvl>
    <w:lvl w:ilvl="8" w:tplc="E8CC7D8A">
      <w:numFmt w:val="bullet"/>
      <w:lvlText w:val="•"/>
      <w:lvlJc w:val="left"/>
      <w:pPr>
        <w:ind w:left="8017" w:hanging="428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F2"/>
    <w:rsid w:val="001855F1"/>
    <w:rsid w:val="002820F4"/>
    <w:rsid w:val="002C0F5C"/>
    <w:rsid w:val="002C2FE4"/>
    <w:rsid w:val="00384188"/>
    <w:rsid w:val="003C3E0F"/>
    <w:rsid w:val="0045032A"/>
    <w:rsid w:val="004B6A67"/>
    <w:rsid w:val="00500ADD"/>
    <w:rsid w:val="005D562F"/>
    <w:rsid w:val="00627C63"/>
    <w:rsid w:val="006547D4"/>
    <w:rsid w:val="006C10A0"/>
    <w:rsid w:val="0074739C"/>
    <w:rsid w:val="007D0FB5"/>
    <w:rsid w:val="00853DE8"/>
    <w:rsid w:val="008C72F2"/>
    <w:rsid w:val="008E31C5"/>
    <w:rsid w:val="008E7C95"/>
    <w:rsid w:val="009F0C00"/>
    <w:rsid w:val="00AA383D"/>
    <w:rsid w:val="00B36DE5"/>
    <w:rsid w:val="00B8631C"/>
    <w:rsid w:val="00C074A1"/>
    <w:rsid w:val="00C53863"/>
    <w:rsid w:val="00CA1B87"/>
    <w:rsid w:val="00D42BD1"/>
    <w:rsid w:val="00E20884"/>
    <w:rsid w:val="00EA7C46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3ADC"/>
  <w15:chartTrackingRefBased/>
  <w15:docId w15:val="{C2B43B8F-760A-4B60-A597-EB023F75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F2"/>
    <w:pPr>
      <w:ind w:left="720"/>
      <w:contextualSpacing/>
    </w:pPr>
  </w:style>
  <w:style w:type="table" w:styleId="TableGrid">
    <w:name w:val="Table Grid"/>
    <w:basedOn w:val="TableNormal"/>
    <w:uiPriority w:val="39"/>
    <w:rsid w:val="0045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4</cp:revision>
  <cp:lastPrinted>2023-05-29T10:04:00Z</cp:lastPrinted>
  <dcterms:created xsi:type="dcterms:W3CDTF">2023-05-29T09:18:00Z</dcterms:created>
  <dcterms:modified xsi:type="dcterms:W3CDTF">2023-05-29T10:58:00Z</dcterms:modified>
</cp:coreProperties>
</file>