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194A" w14:textId="77777777" w:rsidR="002A3710" w:rsidRPr="004B19AB" w:rsidRDefault="00574AB4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2A3710" w:rsidRPr="004B19AB">
        <w:rPr>
          <w:rFonts w:ascii="Times New Roman" w:hAnsi="Times New Roman" w:cs="Times New Roman"/>
          <w:sz w:val="24"/>
          <w:szCs w:val="24"/>
          <w:lang w:val="sr-Latn-RS"/>
        </w:rPr>
        <w:t>Р Е П У Б Л И К А  С Р П С К А</w:t>
      </w:r>
    </w:p>
    <w:p w14:paraId="35D41216" w14:textId="2A9AA659" w:rsidR="002A3710" w:rsidRDefault="002A3710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>СКУПШТИНА ОПШТИНЕ ХАН ПИЈЕСАК</w:t>
      </w:r>
    </w:p>
    <w:p w14:paraId="09EC629A" w14:textId="4C8F5F3F" w:rsidR="004B19AB" w:rsidRDefault="004B19AB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45E1A8" w14:textId="437912DB" w:rsidR="004B19AB" w:rsidRDefault="004B19AB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A2C75">
        <w:rPr>
          <w:rFonts w:ascii="Times New Roman" w:hAnsi="Times New Roman" w:cs="Times New Roman"/>
          <w:sz w:val="24"/>
          <w:szCs w:val="24"/>
          <w:lang w:val="sr-Cyrl-RS"/>
        </w:rPr>
        <w:t xml:space="preserve"> 01-022-104/23</w:t>
      </w:r>
    </w:p>
    <w:p w14:paraId="3E702136" w14:textId="2EDF9D05" w:rsidR="004B19AB" w:rsidRPr="004B19AB" w:rsidRDefault="004B19AB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DA2C75">
        <w:rPr>
          <w:rFonts w:ascii="Times New Roman" w:hAnsi="Times New Roman" w:cs="Times New Roman"/>
          <w:sz w:val="24"/>
          <w:szCs w:val="24"/>
          <w:lang w:val="sr-Cyrl-RS"/>
        </w:rPr>
        <w:t xml:space="preserve"> 20.11.2023. године</w:t>
      </w:r>
    </w:p>
    <w:p w14:paraId="23C6A68B" w14:textId="77777777" w:rsidR="002A3710" w:rsidRPr="004B19AB" w:rsidRDefault="002A3710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FEF906" w14:textId="33A6C209" w:rsidR="00574AB4" w:rsidRDefault="002A3710" w:rsidP="004B1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150845962"/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На основу члана 39. и члана 82. став 2.  Закона о локалној самоуправи („Службени гласник Републике Српске“, број 97/16, 36/19 и 61/21), 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="00DA2C75">
        <w:rPr>
          <w:rFonts w:ascii="Times New Roman" w:hAnsi="Times New Roman" w:cs="Times New Roman"/>
          <w:sz w:val="24"/>
          <w:szCs w:val="24"/>
          <w:lang w:val="sr-Cyrl-RS"/>
        </w:rPr>
        <w:t>20.11.2023. године</w:t>
      </w:r>
      <w:bookmarkStart w:id="1" w:name="_GoBack"/>
      <w:bookmarkEnd w:id="1"/>
      <w:r w:rsidRPr="004B19AB">
        <w:rPr>
          <w:rFonts w:ascii="Times New Roman" w:hAnsi="Times New Roman" w:cs="Times New Roman"/>
          <w:sz w:val="24"/>
          <w:szCs w:val="24"/>
          <w:lang w:val="sr-Latn-RS"/>
        </w:rPr>
        <w:t>, донијела је</w:t>
      </w:r>
    </w:p>
    <w:p w14:paraId="1B67FB9F" w14:textId="77777777" w:rsidR="004B19AB" w:rsidRPr="004B19AB" w:rsidRDefault="004B19AB" w:rsidP="004B1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bookmarkEnd w:id="0"/>
    <w:p w14:paraId="59A429B4" w14:textId="77777777" w:rsidR="00574AB4" w:rsidRPr="004B19AB" w:rsidRDefault="00574AB4" w:rsidP="004B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О Д Л У К У</w:t>
      </w:r>
    </w:p>
    <w:p w14:paraId="09E0C605" w14:textId="77777777" w:rsidR="00574AB4" w:rsidRPr="004B19AB" w:rsidRDefault="00574AB4" w:rsidP="004B1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о одобравању средстава за економску подршку рањивим групама</w:t>
      </w:r>
    </w:p>
    <w:p w14:paraId="0F196950" w14:textId="5450C909" w:rsidR="00574AB4" w:rsidRPr="004B19AB" w:rsidRDefault="00574AB4" w:rsidP="004B1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на тржишту рада за 202</w:t>
      </w:r>
      <w:r w:rsidR="002A3710"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. годину</w:t>
      </w:r>
    </w:p>
    <w:p w14:paraId="5CE9DE14" w14:textId="77777777" w:rsidR="00574AB4" w:rsidRPr="004B19AB" w:rsidRDefault="00574AB4" w:rsidP="004B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2F99211" w14:textId="77777777" w:rsidR="00574AB4" w:rsidRPr="004B19AB" w:rsidRDefault="00574AB4" w:rsidP="004B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1. ОПШТЕ ОДРЕДБЕ</w:t>
      </w:r>
    </w:p>
    <w:p w14:paraId="0B653FC4" w14:textId="77777777" w:rsidR="00574AB4" w:rsidRPr="004B19AB" w:rsidRDefault="00574AB4" w:rsidP="004B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1.</w:t>
      </w:r>
    </w:p>
    <w:p w14:paraId="464BEE69" w14:textId="6D803CD6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Овом Одлуком утврђује се садржај, корисници, поступак, средства и начин додјеле  средстава за економску подршку рањивим групама на тржишту рада за 202</w:t>
      </w:r>
      <w:r w:rsidR="002A3710" w:rsidRPr="004B19A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. годину, која ће се реализовати по Каритасовој методологији/пројекта „СЕЛЛС“, Социо-економска одрживост и подршка локалном становништву Горње-дринске регије 2019 - 2023 (СЕЛЛС)“.</w:t>
      </w:r>
    </w:p>
    <w:p w14:paraId="6A06126D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189454" w14:textId="4DE3AE7B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2.</w:t>
      </w:r>
    </w:p>
    <w:p w14:paraId="6DFF48F5" w14:textId="10B3310C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Одлука за економску подршку рањивим групам на тржишту рада за 202</w:t>
      </w:r>
      <w:r w:rsidR="002A3710" w:rsidRPr="004B19A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. годину доноси се са циљем:</w:t>
      </w:r>
    </w:p>
    <w:p w14:paraId="759ED550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p w14:paraId="2F9B34DE" w14:textId="4B234874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- Пружања  подршке социјално угроженим, рањивим категоријама становништва да покрену или побољшају економске активности (предузетничке, пољопривредне, занатске и др.)</w:t>
      </w:r>
      <w:r w:rsidR="002A3710" w:rsidRPr="004B19AB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047EEA1" w14:textId="5348B4F3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- Пружања помоћи постојећи</w:t>
      </w:r>
      <w:r w:rsidR="00617D66" w:rsidRPr="004B19AB">
        <w:rPr>
          <w:rFonts w:ascii="Times New Roman" w:hAnsi="Times New Roman" w:cs="Times New Roman"/>
          <w:sz w:val="24"/>
          <w:szCs w:val="24"/>
          <w:lang w:val="sr-Latn-RS"/>
        </w:rPr>
        <w:t>м предузетницима који желе прош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ирити обим пословања</w:t>
      </w:r>
      <w:r w:rsidR="00617D66" w:rsidRPr="004B1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запослити социјално угрожене рањиве категорије са тржишта рада и тим повећати број запослених и побољшати социоекономску ситуацију ових категорија.</w:t>
      </w:r>
    </w:p>
    <w:p w14:paraId="129A895B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942D11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2. КОРИСНИЦИ</w:t>
      </w:r>
    </w:p>
    <w:p w14:paraId="4891CA2E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1411CB9" w14:textId="419F9ADE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3.</w:t>
      </w:r>
    </w:p>
    <w:p w14:paraId="29F7C4E4" w14:textId="704EA15A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Корисници по овој Одлуци могу бити рањиве категорије становништва на тржишту рада, са подручја општине 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, физичка и правна лица са сједиштем на простору општине </w:t>
      </w:r>
      <w:r w:rsidR="00A17CFB" w:rsidRPr="004B19AB">
        <w:rPr>
          <w:rFonts w:ascii="Times New Roman" w:hAnsi="Times New Roman" w:cs="Times New Roman"/>
          <w:sz w:val="24"/>
          <w:szCs w:val="24"/>
          <w:lang w:val="sr-Cyrl-BA"/>
        </w:rPr>
        <w:t>Хан Пијесак.</w:t>
      </w:r>
    </w:p>
    <w:p w14:paraId="214936F2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69C6A7" w14:textId="1502D553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4.</w:t>
      </w:r>
    </w:p>
    <w:p w14:paraId="1DF6BA47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Право на учешће у програму подршке имају пунољетне особе које:</w:t>
      </w:r>
    </w:p>
    <w:p w14:paraId="61CCFC77" w14:textId="18D419A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-     Желе унаприједити своју економску активност,</w:t>
      </w:r>
    </w:p>
    <w:p w14:paraId="27860F34" w14:textId="7B3A4AC4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-     Физичка и правна лица који желе  унаприједити пословање те допринијети развоју регије и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новим запошљавањима.</w:t>
      </w:r>
    </w:p>
    <w:p w14:paraId="187897C7" w14:textId="77777777" w:rsidR="00817EF0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p w14:paraId="325E293D" w14:textId="6EFAC478" w:rsidR="00574AB4" w:rsidRPr="004B19AB" w:rsidRDefault="00817EF0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19AB">
        <w:rPr>
          <w:rFonts w:ascii="Times New Roman" w:hAnsi="Times New Roman" w:cs="Times New Roman"/>
          <w:sz w:val="24"/>
          <w:szCs w:val="24"/>
          <w:lang w:val="sr-Cyrl-BA"/>
        </w:rPr>
        <w:t>С обзиром да је Хан Пијесак доминантно рурално подручје и да спада у категорију неразвијених општина, значајан проценат становништва припада рањивим категоријама, али ипак посебан акценат је на сљедећим:</w:t>
      </w:r>
    </w:p>
    <w:p w14:paraId="25502888" w14:textId="77777777" w:rsidR="00817EF0" w:rsidRPr="004B19AB" w:rsidRDefault="00817EF0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160DAD5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Незапослене жене, без обзира на доб</w:t>
      </w:r>
    </w:p>
    <w:p w14:paraId="5BB7F6C4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 Младе незапослене особе до 35 година</w:t>
      </w:r>
    </w:p>
    <w:p w14:paraId="3B82B1CB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Незапослене особе са инвалидитетом</w:t>
      </w:r>
    </w:p>
    <w:p w14:paraId="1FEB8480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Домаћинства са једним родитељем (непотпуне породице са малољетном дјецом)</w:t>
      </w:r>
    </w:p>
    <w:p w14:paraId="2946EE7B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Домаћинства са више од 1 незапосленог члана </w:t>
      </w:r>
    </w:p>
    <w:p w14:paraId="21379F34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Припадници националних мањина</w:t>
      </w:r>
    </w:p>
    <w:p w14:paraId="6DE36268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Повратничка популација и</w:t>
      </w:r>
    </w:p>
    <w:p w14:paraId="47432BCA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Особе са Завода за запошљавање којима је преостало од 3-5 година за стицање права на пензију-</w:t>
      </w:r>
    </w:p>
    <w:p w14:paraId="76F3AF88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-   Теже запошљиве особе (старости између 50 и 65 година)</w:t>
      </w:r>
    </w:p>
    <w:p w14:paraId="7DA1FBB9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7DBE88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3 СРЕДСТВА И НАЧИН РЕАЛИЗАЦИЈЕ ОДЛУКЕ</w:t>
      </w:r>
    </w:p>
    <w:p w14:paraId="4C033927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DA9E25" w14:textId="33120235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5.</w:t>
      </w:r>
    </w:p>
    <w:p w14:paraId="33F1E3EF" w14:textId="225F32DD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 Финансијска средства за реализацију Одлуке обезбједиће се из буџета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општине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Хан Пијесак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у износу од 30.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171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КМ. Додатна средства биће обез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бјеђена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од стране Каритаса Швајцарске и учешћем од стране корисника.</w:t>
      </w:r>
    </w:p>
    <w:p w14:paraId="4305ACA8" w14:textId="54EB89E3" w:rsidR="002A3710" w:rsidRPr="004B19AB" w:rsidRDefault="002A3710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2EA78CF" w14:textId="77777777" w:rsidR="002A3710" w:rsidRPr="004B19AB" w:rsidRDefault="002A3710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CF7666E" w14:textId="50346FFA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6.</w:t>
      </w:r>
    </w:p>
    <w:p w14:paraId="6A2186B7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Средства ће се додијелити корисницима путем Јавног позива, у складу са критеријумима ове Одлукие и методологије Каритаса Швајцарске.</w:t>
      </w:r>
    </w:p>
    <w:p w14:paraId="233A04F5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F3BEFC" w14:textId="728591EB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7.</w:t>
      </w:r>
    </w:p>
    <w:p w14:paraId="60F29E37" w14:textId="3FF6966D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Предмет подршке, циљна група корисника подршке, критеријуми за учешће и додјелу средстава, начин додјеле подршке, јавни позив, именовање комисије, избор к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орисника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, праћење реализације и рок дефинисаће се Правилником који ће донијети Начелник општине 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6AC878F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D96226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Члан 8.</w:t>
      </w:r>
    </w:p>
    <w:p w14:paraId="3597268B" w14:textId="77777777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AE7B11" w14:textId="6AF6717B" w:rsidR="00574AB4" w:rsidRPr="004B19AB" w:rsidRDefault="00574AB4" w:rsidP="004B19AB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Ова Одлук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ступа на снагу ос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ог дана од дана објављивања у „Службеном гласнику 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пштине </w:t>
      </w:r>
      <w:r w:rsidR="002A3710" w:rsidRPr="004B19AB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“.</w:t>
      </w:r>
    </w:p>
    <w:p w14:paraId="7AB3E31C" w14:textId="77777777" w:rsidR="00574AB4" w:rsidRPr="004B19AB" w:rsidRDefault="00574AB4" w:rsidP="004B19A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35FDA6" w14:textId="093BEA0C" w:rsidR="002A3710" w:rsidRPr="004B19AB" w:rsidRDefault="002A3710" w:rsidP="004B19AB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4B19AB">
        <w:rPr>
          <w:rFonts w:ascii="Times New Roman" w:hAnsi="Times New Roman" w:cs="Times New Roman"/>
          <w:sz w:val="24"/>
          <w:szCs w:val="24"/>
          <w:lang w:val="sr-Cyrl-BA"/>
        </w:rPr>
        <w:t>ПРЕДСЈЕДНИК СКУПШТИНЕ ОПШТИНЕ</w:t>
      </w:r>
      <w:r w:rsidRPr="004B19AB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B19AB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                                                                            ____________________________________</w:t>
      </w:r>
      <w:r w:rsidRPr="004B19AB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B19AB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</w:t>
      </w:r>
    </w:p>
    <w:p w14:paraId="3F50B594" w14:textId="77777777" w:rsidR="002A3710" w:rsidRPr="004B19AB" w:rsidRDefault="002A3710" w:rsidP="004B19A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BACA3F" w14:textId="333A26BC" w:rsidR="006C38AF" w:rsidRPr="004B19AB" w:rsidRDefault="002A3710" w:rsidP="004B19A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  <w:r w:rsidR="00367423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4B19A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67423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4B19AB">
        <w:rPr>
          <w:rFonts w:ascii="Times New Roman" w:hAnsi="Times New Roman" w:cs="Times New Roman"/>
          <w:sz w:val="24"/>
          <w:szCs w:val="24"/>
          <w:lang w:val="sr-Cyrl-BA"/>
        </w:rPr>
        <w:t>(Кристина Стојановић, дипл. ек.)</w:t>
      </w:r>
    </w:p>
    <w:p w14:paraId="63EDBC4F" w14:textId="77777777" w:rsidR="00B85D97" w:rsidRPr="004B19AB" w:rsidRDefault="00B85D97" w:rsidP="004B1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6C05633" w14:textId="77777777" w:rsidR="004B19AB" w:rsidRDefault="004B19AB" w:rsidP="004B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4857F84" w14:textId="77777777" w:rsidR="004B19AB" w:rsidRDefault="004B19AB" w:rsidP="004B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25E1258" w14:textId="7BB7C820" w:rsidR="00773BE9" w:rsidRPr="004B19AB" w:rsidRDefault="00773BE9" w:rsidP="004B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О б р а з л о ж е њ е</w:t>
      </w:r>
    </w:p>
    <w:p w14:paraId="7B376923" w14:textId="77777777" w:rsidR="004B19AB" w:rsidRDefault="00773BE9" w:rsidP="004B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</w:p>
    <w:p w14:paraId="5DF2862B" w14:textId="2079C997" w:rsidR="00773BE9" w:rsidRPr="004B19AB" w:rsidRDefault="00773BE9" w:rsidP="004B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ПРАВНИ ОСНОВ:</w:t>
      </w:r>
    </w:p>
    <w:p w14:paraId="1CCC254E" w14:textId="58ECC1A1" w:rsidR="006C38AF" w:rsidRDefault="00773BE9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Правни основ за доношење ове Одлуке је члан 39.</w:t>
      </w:r>
      <w:r w:rsidR="00817EF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и члан 82. став 2.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Закона о локалној самоуправи („Службени гласник Републике Српске“, број 97/16, 36/19 и 6/21)</w:t>
      </w:r>
      <w:r w:rsidR="00817EF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), и члана 37. Статута општине Хан Пијесак („Службени гласник општине Хан Пијесак“ бр. 10/17),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којим је дефинисано да је Скупштина орган који  између осталог усваја и Одлуке.</w:t>
      </w:r>
    </w:p>
    <w:p w14:paraId="0DCD1455" w14:textId="77777777" w:rsidR="004B19AB" w:rsidRPr="004B19AB" w:rsidRDefault="004B19AB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BFD1BD" w14:textId="77777777" w:rsidR="00773BE9" w:rsidRPr="004B19AB" w:rsidRDefault="00773BE9" w:rsidP="004B1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b/>
          <w:sz w:val="24"/>
          <w:szCs w:val="24"/>
          <w:lang w:val="sr-Latn-RS"/>
        </w:rPr>
        <w:t>РАЗЛОЗИ ЗА ДОНОШЕЊЕ ОДЛУКЕ:</w:t>
      </w:r>
    </w:p>
    <w:p w14:paraId="7FDE2688" w14:textId="4B6E35E1" w:rsidR="00773BE9" w:rsidRPr="004B19AB" w:rsidRDefault="00773BE9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Општина </w:t>
      </w:r>
      <w:r w:rsidR="00817EF0" w:rsidRPr="004B19AB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је једна од општина која има потписан</w:t>
      </w:r>
      <w:r w:rsidR="00817EF0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Меморандум о разумијевању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са Каритасом Шв</w:t>
      </w:r>
      <w:r w:rsidR="00817EF0" w:rsidRPr="004B19AB">
        <w:rPr>
          <w:rFonts w:ascii="Times New Roman" w:hAnsi="Times New Roman" w:cs="Times New Roman"/>
          <w:sz w:val="24"/>
          <w:szCs w:val="24"/>
          <w:lang w:val="sr-Cyrl-BA"/>
        </w:rPr>
        <w:t>ај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царске за реализацију пројекта „СЕЛЛС“ - Социо-економска одрживост и подршка локалном становништву Горње-дринске регије 2019-2023 („СЕЛЛС“). </w:t>
      </w:r>
      <w:r w:rsidR="0091383E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Меморандум је потписан у септембру 2023. године.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У склопу овог пројекта развијена је методологија</w:t>
      </w:r>
      <w:r w:rsidR="0091383E" w:rsidRPr="004B19AB">
        <w:rPr>
          <w:rFonts w:ascii="Times New Roman" w:hAnsi="Times New Roman" w:cs="Times New Roman"/>
          <w:sz w:val="24"/>
          <w:szCs w:val="24"/>
          <w:lang w:val="sr-Cyrl-BA"/>
        </w:rPr>
        <w:t xml:space="preserve"> у складу са којом 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="0091383E" w:rsidRPr="004B19AB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кроз пројекат пласира</w:t>
      </w:r>
      <w:r w:rsidR="0091383E" w:rsidRPr="004B19AB">
        <w:rPr>
          <w:rFonts w:ascii="Times New Roman" w:hAnsi="Times New Roman" w:cs="Times New Roman"/>
          <w:sz w:val="24"/>
          <w:szCs w:val="24"/>
          <w:lang w:val="sr-Cyrl-BA"/>
        </w:rPr>
        <w:t>ју</w:t>
      </w: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средства са циљем:</w:t>
      </w:r>
    </w:p>
    <w:p w14:paraId="2E660B5A" w14:textId="528468E1" w:rsidR="00773BE9" w:rsidRPr="004B19AB" w:rsidRDefault="00773BE9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Пружања подршке социјално угроженим, рањивим категоријама становништва да  побољшају економске активности (предузетничке, пољопривредне, занатске и др.)</w:t>
      </w:r>
    </w:p>
    <w:p w14:paraId="2897065F" w14:textId="5E15D1D4" w:rsidR="00773BE9" w:rsidRPr="004B19AB" w:rsidRDefault="00773BE9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Пружања помоћи постојећим предузетницима који желе проширити обим пословања и запослити социјално угрожене рањиве категорије са тржишта рада и тим повећати број запослених и побољшати социоекономску ситуацију ових категорија.</w:t>
      </w:r>
    </w:p>
    <w:p w14:paraId="44DC2C99" w14:textId="77777777" w:rsidR="00773BE9" w:rsidRPr="004B19AB" w:rsidRDefault="00773BE9" w:rsidP="004B19A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p w14:paraId="4DA7CB5D" w14:textId="77777777" w:rsidR="00773BE9" w:rsidRPr="004B19AB" w:rsidRDefault="00773BE9" w:rsidP="004B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A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p w14:paraId="39318A33" w14:textId="77777777" w:rsidR="00033C29" w:rsidRPr="004B19AB" w:rsidRDefault="00033C29" w:rsidP="004B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33C29" w:rsidRPr="004B19AB" w:rsidSect="0054496A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069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9"/>
    <w:rsid w:val="00033C29"/>
    <w:rsid w:val="00276E8B"/>
    <w:rsid w:val="002A3710"/>
    <w:rsid w:val="00367423"/>
    <w:rsid w:val="004738D4"/>
    <w:rsid w:val="004B19AB"/>
    <w:rsid w:val="005716CF"/>
    <w:rsid w:val="00574AB4"/>
    <w:rsid w:val="00617D66"/>
    <w:rsid w:val="00643D96"/>
    <w:rsid w:val="006444D5"/>
    <w:rsid w:val="00693CD3"/>
    <w:rsid w:val="006C38AF"/>
    <w:rsid w:val="00773BE9"/>
    <w:rsid w:val="00776DAB"/>
    <w:rsid w:val="00817EF0"/>
    <w:rsid w:val="00885929"/>
    <w:rsid w:val="009013C8"/>
    <w:rsid w:val="0091383E"/>
    <w:rsid w:val="00A17CFB"/>
    <w:rsid w:val="00B85D97"/>
    <w:rsid w:val="00C70DD7"/>
    <w:rsid w:val="00DA2C75"/>
    <w:rsid w:val="00F8533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A233"/>
  <w15:docId w15:val="{04692B12-37E6-4B0B-A499-908610C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3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738D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bojana1</cp:lastModifiedBy>
  <cp:revision>3</cp:revision>
  <cp:lastPrinted>2023-11-22T07:28:00Z</cp:lastPrinted>
  <dcterms:created xsi:type="dcterms:W3CDTF">2023-11-22T07:26:00Z</dcterms:created>
  <dcterms:modified xsi:type="dcterms:W3CDTF">2023-11-22T07:28:00Z</dcterms:modified>
</cp:coreProperties>
</file>